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6"/>
          <w:szCs w:val="46"/>
        </w:rPr>
      </w:pPr>
      <w:r w:rsidDel="00000000" w:rsidR="00000000" w:rsidRPr="00000000">
        <w:rPr>
          <w:b w:val="1"/>
          <w:bCs w:val="1"/>
          <w:sz w:val="46"/>
          <w:szCs w:val="46"/>
        </w:rPr>
        <w:drawing>
          <wp:anchor allowOverlap="1" behindDoc="0" distB="0" distT="0" distL="0" distR="0" hidden="0" layoutInCell="1" locked="0" relativeHeight="0" simplePos="0">
            <wp:simplePos x="0" y="0"/>
            <wp:positionH relativeFrom="page">
              <wp:posOffset>914400</wp:posOffset>
            </wp:positionH>
            <wp:positionV relativeFrom="page">
              <wp:posOffset>608851</wp:posOffset>
            </wp:positionV>
            <wp:extent cx="5943600" cy="7493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49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jc w:val="center"/>
        <w:rPr>
          <w:sz w:val="46"/>
          <w:szCs w:val="46"/>
        </w:rPr>
      </w:pPr>
      <w:r w:rsidDel="00000000" w:rsidR="00000000" w:rsidRPr="00000000">
        <w:rPr>
          <w:b w:val="1"/>
          <w:bCs w:val="1"/>
          <w:sz w:val="46"/>
          <w:szCs w:val="46"/>
          <w:rtl w:val="0"/>
        </w:rPr>
        <w:t xml:space="preserve">Patient Visit Lists Usage for Communication Between Exam Rooms and Treatment SOP</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To better assist with the communication between the exam room assistants and the treatment staff in regards to what services are needed for the patients we will be utilizing the Patient Visit List (PVL). The steps to follow to allow this process to be seamless and efficient are below.</w:t>
      </w:r>
    </w:p>
    <w:p w:rsidR="00000000" w:rsidDel="00000000" w:rsidP="00000000" w:rsidRDefault="00000000" w:rsidRPr="00000000" w14:paraId="00000004">
      <w:pPr>
        <w:spacing w:after="240" w:before="240" w:lineRule="auto"/>
        <w:rPr/>
      </w:pPr>
      <w:r w:rsidDel="00000000" w:rsidR="00000000" w:rsidRPr="00000000">
        <w:rPr>
          <w:rtl w:val="0"/>
        </w:rPr>
        <w:t xml:space="preserve">Exam Room Staff:</w:t>
      </w:r>
    </w:p>
    <w:p w:rsidR="00000000" w:rsidDel="00000000" w:rsidP="00000000" w:rsidRDefault="00000000" w:rsidRPr="00000000" w14:paraId="00000005">
      <w:pPr>
        <w:spacing w:after="240" w:before="240" w:lineRule="auto"/>
        <w:rPr/>
      </w:pPr>
      <w:r w:rsidDel="00000000" w:rsidR="00000000" w:rsidRPr="00000000">
        <w:rPr>
          <w:rtl w:val="0"/>
        </w:rPr>
        <w:t xml:space="preserve">(All steps stated in the “Exam Room SOP” must be followed on how to do an exam room.)</w:t>
      </w:r>
    </w:p>
    <w:p w:rsidR="00000000" w:rsidDel="00000000" w:rsidP="00000000" w:rsidRDefault="00000000" w:rsidRPr="00000000" w14:paraId="00000006">
      <w:pPr>
        <w:numPr>
          <w:ilvl w:val="0"/>
          <w:numId w:val="2"/>
        </w:numPr>
        <w:spacing w:after="0" w:afterAutospacing="0" w:before="240" w:lineRule="auto"/>
        <w:ind w:left="720" w:hanging="360"/>
        <w:rPr>
          <w:u w:val="none"/>
        </w:rPr>
      </w:pPr>
      <w:r w:rsidDel="00000000" w:rsidR="00000000" w:rsidRPr="00000000">
        <w:rPr>
          <w:rtl w:val="0"/>
        </w:rPr>
        <w:t xml:space="preserve">After the exam room assistant exits the room from taking a history, place all items on the PVL that you are able to</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rtl w:val="0"/>
        </w:rPr>
        <w:t xml:space="preserve">Mark at the top of the page the exam room number the patient is in.</w:t>
      </w:r>
    </w:p>
    <w:p w:rsidR="00000000" w:rsidDel="00000000" w:rsidP="00000000" w:rsidRDefault="00000000" w:rsidRPr="00000000" w14:paraId="00000008">
      <w:pPr>
        <w:numPr>
          <w:ilvl w:val="0"/>
          <w:numId w:val="2"/>
        </w:numPr>
        <w:spacing w:after="0" w:afterAutospacing="0" w:before="0" w:beforeAutospacing="0" w:lineRule="auto"/>
        <w:ind w:left="720" w:hanging="360"/>
        <w:rPr>
          <w:u w:val="none"/>
        </w:rPr>
      </w:pPr>
      <w:r w:rsidDel="00000000" w:rsidR="00000000" w:rsidRPr="00000000">
        <w:rPr>
          <w:rtl w:val="0"/>
        </w:rPr>
        <w:t xml:space="preserve">Lab Work being performed:</w:t>
      </w:r>
    </w:p>
    <w:p w:rsidR="00000000" w:rsidDel="00000000" w:rsidP="00000000" w:rsidRDefault="00000000" w:rsidRPr="00000000" w14:paraId="00000009">
      <w:pPr>
        <w:numPr>
          <w:ilvl w:val="1"/>
          <w:numId w:val="2"/>
        </w:numPr>
        <w:spacing w:after="0" w:afterAutospacing="0" w:before="0" w:beforeAutospacing="0" w:lineRule="auto"/>
        <w:ind w:left="1440" w:hanging="360"/>
        <w:rPr>
          <w:u w:val="none"/>
        </w:rPr>
      </w:pPr>
      <w:r w:rsidDel="00000000" w:rsidR="00000000" w:rsidRPr="00000000">
        <w:rPr>
          <w:rtl w:val="0"/>
        </w:rPr>
        <w:t xml:space="preserve">Print off Idexx request form, fold paper, and place in Idexx bag. Make sure stool sample is in fecal container in the Idexx bag.</w:t>
      </w:r>
    </w:p>
    <w:p w:rsidR="00000000" w:rsidDel="00000000" w:rsidP="00000000" w:rsidRDefault="00000000" w:rsidRPr="00000000" w14:paraId="0000000A">
      <w:pPr>
        <w:numPr>
          <w:ilvl w:val="0"/>
          <w:numId w:val="2"/>
        </w:numPr>
        <w:spacing w:after="0" w:afterAutospacing="0" w:before="0" w:beforeAutospacing="0" w:lineRule="auto"/>
        <w:ind w:left="720" w:hanging="360"/>
        <w:rPr>
          <w:u w:val="none"/>
        </w:rPr>
      </w:pPr>
      <w:r w:rsidDel="00000000" w:rsidR="00000000" w:rsidRPr="00000000">
        <w:rPr>
          <w:rtl w:val="0"/>
        </w:rPr>
        <w:t xml:space="preserve">After the DVM has exited the exam room, update the PVL with all necessary services.</w:t>
      </w:r>
    </w:p>
    <w:p w:rsidR="00000000" w:rsidDel="00000000" w:rsidP="00000000" w:rsidRDefault="00000000" w:rsidRPr="00000000" w14:paraId="0000000B">
      <w:pPr>
        <w:numPr>
          <w:ilvl w:val="0"/>
          <w:numId w:val="2"/>
        </w:numPr>
        <w:spacing w:after="0" w:afterAutospacing="0" w:before="0" w:beforeAutospacing="0" w:lineRule="auto"/>
        <w:ind w:left="720" w:hanging="360"/>
        <w:rPr>
          <w:u w:val="none"/>
        </w:rPr>
      </w:pPr>
      <w:r w:rsidDel="00000000" w:rsidR="00000000" w:rsidRPr="00000000">
        <w:rPr>
          <w:rtl w:val="0"/>
        </w:rPr>
        <w:t xml:space="preserve">DVM will add any medications that need to go home.</w:t>
      </w:r>
    </w:p>
    <w:p w:rsidR="00000000" w:rsidDel="00000000" w:rsidP="00000000" w:rsidRDefault="00000000" w:rsidRPr="00000000" w14:paraId="0000000C">
      <w:pPr>
        <w:numPr>
          <w:ilvl w:val="0"/>
          <w:numId w:val="2"/>
        </w:numPr>
        <w:spacing w:after="0" w:afterAutospacing="0" w:before="0" w:beforeAutospacing="0" w:lineRule="auto"/>
        <w:ind w:left="720" w:hanging="360"/>
        <w:rPr>
          <w:u w:val="none"/>
        </w:rPr>
      </w:pPr>
      <w:r w:rsidDel="00000000" w:rsidR="00000000" w:rsidRPr="00000000">
        <w:rPr>
          <w:rtl w:val="0"/>
        </w:rPr>
        <w:t xml:space="preserve">Place the Idexx bag and the PVL on the magnetic clip on the door frame of the appropriate exam room when the patient is ready for his or her treatments.</w:t>
      </w:r>
    </w:p>
    <w:p w:rsidR="00000000" w:rsidDel="00000000" w:rsidP="00000000" w:rsidRDefault="00000000" w:rsidRPr="00000000" w14:paraId="0000000D">
      <w:pPr>
        <w:numPr>
          <w:ilvl w:val="0"/>
          <w:numId w:val="2"/>
        </w:numPr>
        <w:spacing w:after="0" w:afterAutospacing="0" w:before="0" w:beforeAutospacing="0" w:lineRule="auto"/>
        <w:ind w:left="720" w:hanging="360"/>
        <w:rPr>
          <w:u w:val="none"/>
        </w:rPr>
      </w:pPr>
      <w:r w:rsidDel="00000000" w:rsidR="00000000" w:rsidRPr="00000000">
        <w:rPr>
          <w:rtl w:val="0"/>
        </w:rPr>
        <w:t xml:space="preserve">Vocera Treatment to let them know the patient is ready for his or her treatments</w:t>
      </w:r>
    </w:p>
    <w:p w:rsidR="00000000" w:rsidDel="00000000" w:rsidP="00000000" w:rsidRDefault="00000000" w:rsidRPr="00000000" w14:paraId="0000000E">
      <w:pPr>
        <w:numPr>
          <w:ilvl w:val="0"/>
          <w:numId w:val="2"/>
        </w:numPr>
        <w:spacing w:after="240" w:before="0" w:beforeAutospacing="0" w:lineRule="auto"/>
        <w:ind w:left="720" w:hanging="360"/>
        <w:rPr>
          <w:u w:val="none"/>
        </w:rPr>
      </w:pPr>
      <w:r w:rsidDel="00000000" w:rsidR="00000000" w:rsidRPr="00000000">
        <w:rPr>
          <w:rtl w:val="0"/>
        </w:rPr>
        <w:t xml:space="preserve">Finish exam details as usual and stated in the Exam Room SOP.</w:t>
      </w:r>
    </w:p>
    <w:p w:rsidR="00000000" w:rsidDel="00000000" w:rsidP="00000000" w:rsidRDefault="00000000" w:rsidRPr="00000000" w14:paraId="0000000F">
      <w:pPr>
        <w:spacing w:after="240" w:before="240" w:lineRule="auto"/>
        <w:rPr/>
      </w:pPr>
      <w:r w:rsidDel="00000000" w:rsidR="00000000" w:rsidRPr="00000000">
        <w:rPr>
          <w:rtl w:val="0"/>
        </w:rPr>
        <w:t xml:space="preserve">Treatment Staff:</w:t>
      </w:r>
    </w:p>
    <w:p w:rsidR="00000000" w:rsidDel="00000000" w:rsidP="00000000" w:rsidRDefault="00000000" w:rsidRPr="00000000" w14:paraId="00000010">
      <w:pPr>
        <w:numPr>
          <w:ilvl w:val="0"/>
          <w:numId w:val="1"/>
        </w:numPr>
        <w:spacing w:after="0" w:afterAutospacing="0" w:before="240" w:lineRule="auto"/>
        <w:ind w:left="720" w:hanging="360"/>
        <w:rPr>
          <w:u w:val="none"/>
        </w:rPr>
      </w:pPr>
      <w:r w:rsidDel="00000000" w:rsidR="00000000" w:rsidRPr="00000000">
        <w:rPr>
          <w:rtl w:val="0"/>
        </w:rPr>
        <w:t xml:space="preserve">Treatment staff will come and retrieve pet, PVL, and Idexx bag and take to treatment for services.</w:t>
      </w:r>
    </w:p>
    <w:p w:rsidR="00000000" w:rsidDel="00000000" w:rsidP="00000000" w:rsidRDefault="00000000" w:rsidRPr="00000000" w14:paraId="00000011">
      <w:pPr>
        <w:numPr>
          <w:ilvl w:val="1"/>
          <w:numId w:val="1"/>
        </w:numPr>
        <w:spacing w:after="0" w:afterAutospacing="0" w:before="0" w:beforeAutospacing="0" w:lineRule="auto"/>
        <w:ind w:left="1440" w:hanging="360"/>
        <w:rPr>
          <w:u w:val="none"/>
        </w:rPr>
      </w:pPr>
      <w:r w:rsidDel="00000000" w:rsidR="00000000" w:rsidRPr="00000000">
        <w:rPr>
          <w:rtl w:val="0"/>
        </w:rPr>
        <w:t xml:space="preserve">Make sure to introduce yourself and let the client know where you are taking their pet and what you will be performing on their pet. Make sure they do not have any questions.</w:t>
      </w:r>
    </w:p>
    <w:p w:rsidR="00000000" w:rsidDel="00000000" w:rsidP="00000000" w:rsidRDefault="00000000" w:rsidRPr="00000000" w14:paraId="00000012">
      <w:pPr>
        <w:numPr>
          <w:ilvl w:val="0"/>
          <w:numId w:val="1"/>
        </w:numPr>
        <w:spacing w:after="0" w:afterAutospacing="0" w:before="0" w:beforeAutospacing="0" w:lineRule="auto"/>
        <w:ind w:left="720" w:hanging="360"/>
        <w:rPr>
          <w:u w:val="none"/>
        </w:rPr>
      </w:pPr>
      <w:r w:rsidDel="00000000" w:rsidR="00000000" w:rsidRPr="00000000">
        <w:rPr>
          <w:rtl w:val="0"/>
        </w:rPr>
        <w:t xml:space="preserve">The treatment staff that is performing the services must initial the PVL to show that they were completed.</w:t>
      </w:r>
    </w:p>
    <w:p w:rsidR="00000000" w:rsidDel="00000000" w:rsidP="00000000" w:rsidRDefault="00000000" w:rsidRPr="00000000" w14:paraId="00000013">
      <w:pPr>
        <w:numPr>
          <w:ilvl w:val="0"/>
          <w:numId w:val="1"/>
        </w:numPr>
        <w:spacing w:after="0" w:afterAutospacing="0" w:before="0" w:beforeAutospacing="0" w:lineRule="auto"/>
        <w:ind w:left="720" w:hanging="360"/>
        <w:rPr>
          <w:u w:val="none"/>
        </w:rPr>
      </w:pPr>
      <w:r w:rsidDel="00000000" w:rsidR="00000000" w:rsidRPr="00000000">
        <w:rPr>
          <w:rtl w:val="0"/>
        </w:rPr>
        <w:t xml:space="preserve">Once completed, the treatment staff will bring the patient back up to the appropriate exam room and do the following:</w:t>
      </w:r>
    </w:p>
    <w:p w:rsidR="00000000" w:rsidDel="00000000" w:rsidP="00000000" w:rsidRDefault="00000000" w:rsidRPr="00000000" w14:paraId="00000014">
      <w:pPr>
        <w:numPr>
          <w:ilvl w:val="1"/>
          <w:numId w:val="1"/>
        </w:numPr>
        <w:spacing w:after="0" w:afterAutospacing="0" w:before="0" w:beforeAutospacing="0" w:lineRule="auto"/>
        <w:ind w:left="1440" w:hanging="360"/>
        <w:rPr>
          <w:u w:val="none"/>
        </w:rPr>
      </w:pPr>
      <w:r w:rsidDel="00000000" w:rsidR="00000000" w:rsidRPr="00000000">
        <w:rPr>
          <w:rtl w:val="0"/>
        </w:rPr>
        <w:t xml:space="preserve">Clip the completed PVL on the door frame</w:t>
      </w:r>
    </w:p>
    <w:p w:rsidR="00000000" w:rsidDel="00000000" w:rsidP="00000000" w:rsidRDefault="00000000" w:rsidRPr="00000000" w14:paraId="00000015">
      <w:pPr>
        <w:numPr>
          <w:ilvl w:val="1"/>
          <w:numId w:val="1"/>
        </w:numPr>
        <w:spacing w:after="0" w:afterAutospacing="0" w:before="0" w:beforeAutospacing="0" w:lineRule="auto"/>
        <w:ind w:left="1440" w:hanging="360"/>
        <w:rPr>
          <w:u w:val="none"/>
        </w:rPr>
      </w:pPr>
      <w:r w:rsidDel="00000000" w:rsidR="00000000" w:rsidRPr="00000000">
        <w:rPr>
          <w:rtl w:val="0"/>
        </w:rPr>
        <w:t xml:space="preserve">Let the client know how well their pet did</w:t>
      </w:r>
    </w:p>
    <w:p w:rsidR="00000000" w:rsidDel="00000000" w:rsidP="00000000" w:rsidRDefault="00000000" w:rsidRPr="00000000" w14:paraId="00000016">
      <w:pPr>
        <w:numPr>
          <w:ilvl w:val="1"/>
          <w:numId w:val="1"/>
        </w:numPr>
        <w:spacing w:after="0" w:afterAutospacing="0" w:before="0" w:beforeAutospacing="0" w:lineRule="auto"/>
        <w:ind w:left="1440" w:hanging="360"/>
        <w:rPr>
          <w:u w:val="none"/>
        </w:rPr>
      </w:pPr>
      <w:r w:rsidDel="00000000" w:rsidR="00000000" w:rsidRPr="00000000">
        <w:rPr>
          <w:rtl w:val="0"/>
        </w:rPr>
        <w:t xml:space="preserve">Ask the client if the exam room assistant (use their name) collected payment</w:t>
      </w:r>
    </w:p>
    <w:p w:rsidR="00000000" w:rsidDel="00000000" w:rsidP="00000000" w:rsidRDefault="00000000" w:rsidRPr="00000000" w14:paraId="00000017">
      <w:pPr>
        <w:numPr>
          <w:ilvl w:val="2"/>
          <w:numId w:val="1"/>
        </w:numPr>
        <w:spacing w:after="0" w:afterAutospacing="0" w:before="0" w:beforeAutospacing="0" w:lineRule="auto"/>
        <w:ind w:left="2160" w:hanging="360"/>
        <w:rPr>
          <w:u w:val="none"/>
        </w:rPr>
      </w:pPr>
      <w:r w:rsidDel="00000000" w:rsidR="00000000" w:rsidRPr="00000000">
        <w:rPr>
          <w:rtl w:val="0"/>
        </w:rPr>
        <w:t xml:space="preserve">If not, please let the client know that he/she will be right in to collect payment.</w:t>
      </w:r>
    </w:p>
    <w:p w:rsidR="00000000" w:rsidDel="00000000" w:rsidP="00000000" w:rsidRDefault="00000000" w:rsidRPr="00000000" w14:paraId="00000018">
      <w:pPr>
        <w:numPr>
          <w:ilvl w:val="2"/>
          <w:numId w:val="1"/>
        </w:numPr>
        <w:spacing w:after="240" w:before="0" w:beforeAutospacing="0" w:lineRule="auto"/>
        <w:ind w:left="2160" w:hanging="360"/>
        <w:rPr>
          <w:u w:val="none"/>
        </w:rPr>
      </w:pPr>
      <w:r w:rsidDel="00000000" w:rsidR="00000000" w:rsidRPr="00000000">
        <w:rPr>
          <w:rtl w:val="0"/>
        </w:rPr>
        <w:t xml:space="preserve">If so, please dismiss the client (see Greet and Release Client SOP).  </w:t>
      </w:r>
    </w:p>
    <w:p w:rsidR="00000000" w:rsidDel="00000000" w:rsidP="00000000" w:rsidRDefault="00000000" w:rsidRPr="00000000" w14:paraId="00000019">
      <w:pPr>
        <w:spacing w:after="240" w:before="240" w:lineRule="auto"/>
        <w:rPr/>
      </w:pPr>
      <w:r w:rsidDel="00000000" w:rsidR="00000000" w:rsidRPr="00000000">
        <w:rPr>
          <w:rtl w:val="0"/>
        </w:rPr>
        <w:t xml:space="preserve">Dismissal:</w:t>
      </w:r>
    </w:p>
    <w:p w:rsidR="00000000" w:rsidDel="00000000" w:rsidP="00000000" w:rsidRDefault="00000000" w:rsidRPr="00000000" w14:paraId="0000001A">
      <w:pPr>
        <w:spacing w:after="240" w:before="240" w:lineRule="auto"/>
        <w:rPr/>
      </w:pPr>
      <w:r w:rsidDel="00000000" w:rsidR="00000000" w:rsidRPr="00000000">
        <w:rPr>
          <w:rtl w:val="0"/>
        </w:rPr>
        <w:t xml:space="preserve">Once the patient is dismissed, the travel sheet will need to be placed in the chart checking tray on either side of exam rooms. These will be utilized during chart checking.</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after="240" w:before="240" w:lineRule="auto"/>
      <w:jc w:val="center"/>
      <w:rPr>
        <w:b w:val="1"/>
        <w:bCs w:val="1"/>
        <w:sz w:val="26"/>
        <w:szCs w:val="26"/>
      </w:rPr>
    </w:pPr>
    <w:r w:rsidDel="00000000" w:rsidR="00000000" w:rsidRPr="00000000">
      <w:rPr>
        <w:b w:val="1"/>
        <w:bCs w:val="1"/>
        <w:sz w:val="26"/>
        <w:szCs w:val="26"/>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