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46"/>
          <w:szCs w:val="46"/>
        </w:rPr>
      </w:pPr>
      <w:bookmarkStart w:colFirst="0" w:colLast="0" w:name="_y4qf75x5ob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WOW-HOW-NOW Documentation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these forms to ensure consistency, clarity, and documentation when addressing performance or behavior concerns. These forms are designed to align with a culture of coaching first, accountability always.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4n6kb34lh0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WOW Conversation Documentation (Coaching)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Early, informal coaching to address behaviors before they escalate.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Employee Name: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Role/Department: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Leader Conducting Conversation: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Observed Behavior (Facts Only):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When you do THIS…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Impact of Behavior: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It results in THAT…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Who/What It Affects: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Which takes away from THOSE…</w:t>
        <w:br w:type="textWrapping"/>
      </w:r>
      <w:r w:rsidDel="00000000" w:rsidR="00000000" w:rsidRPr="00000000">
        <w:rPr>
          <w:rtl w:val="0"/>
        </w:rPr>
        <w:t xml:space="preserve">☐ Team ☐ Clients ☐ Patients ☐ Workflow ☐ Culture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Employee Perspective (Why):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Expectation Going Forward: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Leader Notes (Optional):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Documentation for leader reference only (no employee signature required)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nz6ia2k7ul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Conversation Documentation (Counseling)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Formal follow-up when coaching has not resulted in sustained change.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Employee Name: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Role/Department: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Leader Conducting Conversation: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Witness (if applicable):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Previous Coaching Referenced (Dates):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Ongoing Behavior of Concern: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This Still Matters: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Expectations Reaffirmed: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Clear Consequences if Behavior Continues: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Employee Response / Acknowledgement: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Follow-Up Plan (Timeline &amp; Check-In Date):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Signatures:</w:t>
        <w:br w:type="textWrapping"/>
      </w:r>
      <w:r w:rsidDel="00000000" w:rsidR="00000000" w:rsidRPr="00000000">
        <w:rPr>
          <w:rtl w:val="0"/>
        </w:rPr>
        <w:t xml:space="preserve">Employee Signature: _________________________ Date: ___________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Leader Signature: ___________________________ Date: ___________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Employee declined to sign (noted by leader)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tw3c35w7we1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NOW Conversation Documentation (Corrective Action)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Final warning or formal corrective action when expectations have not been met.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Employee Name: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Role/Department: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Leader Conducting Conversation: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HR / PM Present: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Summary of Prior Conversations &amp; Documentation: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Behavior That Must Change Immediately: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Corrective Action Being Issued:</w:t>
        <w:br w:type="textWrapping"/>
      </w:r>
      <w:r w:rsidDel="00000000" w:rsidR="00000000" w:rsidRPr="00000000">
        <w:rPr>
          <w:rtl w:val="0"/>
        </w:rPr>
        <w:t xml:space="preserve">☐ Final Written Warning</w:t>
        <w:br w:type="textWrapping"/>
        <w:t xml:space="preserve">☐ Performance Improvement Plan (PIP)</w:t>
        <w:br w:type="textWrapping"/>
        <w:t xml:space="preserve">☐ Suspension</w:t>
        <w:br w:type="textWrapping"/>
        <w:t xml:space="preserve">☐ Other: _______________________________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Specific Expectations &amp; Standards: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Timeline for Compliance: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Consequences if Expectations Are Not Met: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Employee Response: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Acknowledgement:</w:t>
        <w:br w:type="textWrapping"/>
      </w:r>
      <w:r w:rsidDel="00000000" w:rsidR="00000000" w:rsidRPr="00000000">
        <w:rPr>
          <w:rtl w:val="0"/>
        </w:rPr>
        <w:t xml:space="preserve">Employee Signature: _________________________ Date: ___________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Leader Signature: ___________________________ Date: ___________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HR / PM Signature: __________________________ Date: ___________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Employee declined to sign (noted by leadership)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rb3svh9f8b6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Leadership Reminder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WOW = Coach early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= Revisit expectations and document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NOW = Act decisively and fairly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Consistency protects your culture. Documentation protects your people—and your leadership.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