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15clhtfc08vp" w:id="0"/>
      <w:bookmarkEnd w:id="0"/>
      <w:r w:rsidDel="00000000" w:rsidR="00000000" w:rsidRPr="00000000">
        <w:rPr>
          <w:b w:val="1"/>
          <w:bCs w:val="1"/>
          <w:sz w:val="46"/>
          <w:szCs w:val="46"/>
          <w:rtl w:val="0"/>
        </w:rPr>
        <w:t xml:space="preserve">The VetPracticePro Customer Experience Scorecard</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nit893ipo0b" w:id="1"/>
      <w:bookmarkEnd w:id="1"/>
      <w:r w:rsidDel="00000000" w:rsidR="00000000" w:rsidRPr="00000000">
        <w:rPr>
          <w:b w:val="1"/>
          <w:bCs w:val="1"/>
          <w:sz w:val="34"/>
          <w:szCs w:val="34"/>
          <w:rtl w:val="0"/>
        </w:rPr>
        <w:t xml:space="preserve">The 5 Senses Framework</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Purpose of This Scorecard</w:t>
        <w:br w:type="textWrapping"/>
      </w:r>
      <w:r w:rsidDel="00000000" w:rsidR="00000000" w:rsidRPr="00000000">
        <w:rPr>
          <w:rtl w:val="0"/>
        </w:rPr>
        <w:t xml:space="preserve">This scorecard helps veterinary teams objectively assess how well their clinic environment and interactions engage the five senses—and the emotions behind them. The goal is not perfection, but clarity. This tool identifies the </w:t>
      </w:r>
      <w:r w:rsidDel="00000000" w:rsidR="00000000" w:rsidRPr="00000000">
        <w:rPr>
          <w:i w:val="1"/>
          <w:iCs w:val="1"/>
          <w:rtl w:val="0"/>
        </w:rPr>
        <w:t xml:space="preserve">10–20% experience gaps</w:t>
      </w:r>
      <w:r w:rsidDel="00000000" w:rsidR="00000000" w:rsidRPr="00000000">
        <w:rPr>
          <w:rtl w:val="0"/>
        </w:rPr>
        <w:t xml:space="preserve"> that most influence trust, loyalty, compliance, and pricing power.</w:t>
      </w:r>
    </w:p>
    <w:p w:rsidR="00000000" w:rsidDel="00000000" w:rsidP="00000000" w:rsidRDefault="00000000" w:rsidRPr="00000000" w14:paraId="00000004">
      <w:pPr>
        <w:spacing w:after="240" w:before="240" w:lineRule="auto"/>
        <w:rPr/>
      </w:pPr>
      <w:r w:rsidDel="00000000" w:rsidR="00000000" w:rsidRPr="00000000">
        <w:rPr>
          <w:rtl w:val="0"/>
        </w:rPr>
        <w:t xml:space="preserve">Use this quarterly, during leadership meetings, or as part of team training.</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hqj0f0udp6ib" w:id="2"/>
      <w:bookmarkEnd w:id="2"/>
      <w:r w:rsidDel="00000000" w:rsidR="00000000" w:rsidRPr="00000000">
        <w:rPr>
          <w:b w:val="1"/>
          <w:bCs w:val="1"/>
          <w:sz w:val="34"/>
          <w:szCs w:val="34"/>
          <w:rtl w:val="0"/>
        </w:rPr>
        <w:t xml:space="preserve">SCORING INSTRUCTIONS</w:t>
      </w:r>
    </w:p>
    <w:p w:rsidR="00000000" w:rsidDel="00000000" w:rsidP="00000000" w:rsidRDefault="00000000" w:rsidRPr="00000000" w14:paraId="00000007">
      <w:pPr>
        <w:spacing w:after="240" w:before="240" w:lineRule="auto"/>
        <w:rPr/>
      </w:pPr>
      <w:r w:rsidDel="00000000" w:rsidR="00000000" w:rsidRPr="00000000">
        <w:rPr>
          <w:rtl w:val="0"/>
        </w:rPr>
        <w:t xml:space="preserve">Score each item from </w:t>
      </w:r>
      <w:r w:rsidDel="00000000" w:rsidR="00000000" w:rsidRPr="00000000">
        <w:rPr>
          <w:b w:val="1"/>
          <w:bCs w:val="1"/>
          <w:rtl w:val="0"/>
        </w:rPr>
        <w:t xml:space="preserve">1–5</w:t>
      </w:r>
      <w:r w:rsidDel="00000000" w:rsidR="00000000" w:rsidRPr="00000000">
        <w:rPr>
          <w:rtl w:val="0"/>
        </w:rPr>
        <w:t xml:space="preserve"> based on what a </w:t>
      </w:r>
      <w:r w:rsidDel="00000000" w:rsidR="00000000" w:rsidRPr="00000000">
        <w:rPr>
          <w:i w:val="1"/>
          <w:iCs w:val="1"/>
          <w:rtl w:val="0"/>
        </w:rPr>
        <w:t xml:space="preserve">client actually experiences</w:t>
      </w:r>
      <w:r w:rsidDel="00000000" w:rsidR="00000000" w:rsidRPr="00000000">
        <w:rPr>
          <w:rtl w:val="0"/>
        </w:rPr>
        <w:t xml:space="preserve">.</w:t>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1 – Missed / Detracts from Experience</w:t>
        <w:br w:type="textWrapping"/>
        <w:t xml:space="preserve">2 – Inconsistent / Reactive</w:t>
        <w:br w:type="textWrapping"/>
        <w:t xml:space="preserve">3 – Adequate / Neutral</w:t>
        <w:br w:type="textWrapping"/>
        <w:t xml:space="preserve">4 – Intentional / Consistent</w:t>
        <w:br w:type="textWrapping"/>
        <w:t xml:space="preserve">5 – Exceptional / Memorable</w:t>
      </w:r>
    </w:p>
    <w:p w:rsidR="00000000" w:rsidDel="00000000" w:rsidP="00000000" w:rsidRDefault="00000000" w:rsidRPr="00000000" w14:paraId="00000009">
      <w:pPr>
        <w:spacing w:after="240" w:before="240" w:lineRule="auto"/>
        <w:rPr/>
      </w:pPr>
      <w:r w:rsidDel="00000000" w:rsidR="00000000" w:rsidRPr="00000000">
        <w:rPr>
          <w:rtl w:val="0"/>
        </w:rPr>
        <w:t xml:space="preserve">Write notes honestly. This is a growth tool, not a judgment.</w:t>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lcglwdo17hic" w:id="3"/>
      <w:bookmarkEnd w:id="3"/>
      <w:r w:rsidDel="00000000" w:rsidR="00000000" w:rsidRPr="00000000">
        <w:rPr>
          <w:b w:val="1"/>
          <w:bCs w:val="1"/>
          <w:sz w:val="34"/>
          <w:szCs w:val="34"/>
          <w:rtl w:val="0"/>
        </w:rPr>
        <w:t xml:space="preserve">SMELL – Emotional Memory Trigger</w:t>
      </w:r>
    </w:p>
    <w:p w:rsidR="00000000" w:rsidDel="00000000" w:rsidP="00000000" w:rsidRDefault="00000000" w:rsidRPr="00000000" w14:paraId="0000000C">
      <w:pPr>
        <w:spacing w:after="240" w:before="240" w:lineRule="auto"/>
        <w:rPr>
          <w:i w:val="1"/>
          <w:iCs w:val="1"/>
        </w:rPr>
      </w:pPr>
      <w:r w:rsidDel="00000000" w:rsidR="00000000" w:rsidRPr="00000000">
        <w:rPr>
          <w:i w:val="1"/>
          <w:iCs w:val="1"/>
          <w:rtl w:val="0"/>
        </w:rPr>
        <w:t xml:space="preserve">What clients and pets smell first, most often, and last</w:t>
      </w:r>
    </w:p>
    <w:tbl>
      <w:tblPr>
        <w:tblStyle w:val="Table1"/>
        <w:tblW w:w="70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80"/>
        <w:gridCol w:w="1385"/>
        <w:gridCol w:w="800"/>
        <w:tblGridChange w:id="0">
          <w:tblGrid>
            <w:gridCol w:w="4880"/>
            <w:gridCol w:w="1385"/>
            <w:gridCol w:w="80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jc w:val="center"/>
              <w:rPr/>
            </w:pPr>
            <w:r w:rsidDel="00000000" w:rsidR="00000000" w:rsidRPr="00000000">
              <w:rPr>
                <w:b w:val="1"/>
                <w:bCs w:val="1"/>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jc w:val="center"/>
              <w:rPr/>
            </w:pPr>
            <w:r w:rsidDel="00000000" w:rsidR="00000000" w:rsidRPr="00000000">
              <w:rPr>
                <w:b w:val="1"/>
                <w:bCs w:val="1"/>
                <w:rtl w:val="0"/>
              </w:rPr>
              <w:t xml:space="preserve">Score (1–5)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jc w:val="center"/>
              <w:rPr/>
            </w:pPr>
            <w:r w:rsidDel="00000000" w:rsidR="00000000" w:rsidRPr="00000000">
              <w:rPr>
                <w:b w:val="1"/>
                <w:bCs w:val="1"/>
                <w:rtl w:val="0"/>
              </w:rPr>
              <w:t xml:space="preserve">Notes</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t xml:space="preserve">Clinic smells clean and calm upon entry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rtl w:val="0"/>
              </w:rPr>
              <w:t xml:space="preserve">Species-specific pheromones used appropriately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No lingering odors (urine, disinfectant, wet dog)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Bathrooms maintain fresh, neutral scent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Scent contributes to calm—not overwhelm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r>
          </w:p>
        </w:tc>
      </w:tr>
    </w:tbl>
    <w:p w:rsidR="00000000" w:rsidDel="00000000" w:rsidP="00000000" w:rsidRDefault="00000000" w:rsidRPr="00000000" w14:paraId="0000001F">
      <w:pPr>
        <w:spacing w:after="240" w:before="240" w:lineRule="auto"/>
        <w:rPr/>
      </w:pPr>
      <w:r w:rsidDel="00000000" w:rsidR="00000000" w:rsidRPr="00000000">
        <w:rPr>
          <w:b w:val="1"/>
          <w:bCs w:val="1"/>
          <w:rtl w:val="0"/>
        </w:rPr>
        <w:t xml:space="preserve">Smell Subtotal:</w:t>
      </w:r>
      <w:r w:rsidDel="00000000" w:rsidR="00000000" w:rsidRPr="00000000">
        <w:rPr>
          <w:rtl w:val="0"/>
        </w:rPr>
        <w:t xml:space="preserve"> ____ / 25</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p3nrz5saxahe" w:id="4"/>
      <w:bookmarkEnd w:id="4"/>
      <w:r w:rsidDel="00000000" w:rsidR="00000000" w:rsidRPr="00000000">
        <w:rPr>
          <w:b w:val="1"/>
          <w:bCs w:val="1"/>
          <w:sz w:val="34"/>
          <w:szCs w:val="34"/>
          <w:rtl w:val="0"/>
        </w:rPr>
        <w:t xml:space="preserve">SIGHT – Trust Is Built Visually</w:t>
      </w:r>
    </w:p>
    <w:p w:rsidR="00000000" w:rsidDel="00000000" w:rsidP="00000000" w:rsidRDefault="00000000" w:rsidRPr="00000000" w14:paraId="00000022">
      <w:pPr>
        <w:spacing w:after="240" w:before="240" w:lineRule="auto"/>
        <w:rPr>
          <w:i w:val="1"/>
          <w:iCs w:val="1"/>
        </w:rPr>
      </w:pPr>
      <w:r w:rsidDel="00000000" w:rsidR="00000000" w:rsidRPr="00000000">
        <w:rPr>
          <w:i w:val="1"/>
          <w:iCs w:val="1"/>
          <w:rtl w:val="0"/>
        </w:rPr>
        <w:t xml:space="preserve">What clients see shapes expectations before words</w:t>
      </w:r>
    </w:p>
    <w:tbl>
      <w:tblPr>
        <w:tblStyle w:val="Table2"/>
        <w:tblW w:w="70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10"/>
        <w:gridCol w:w="1385"/>
        <w:gridCol w:w="800"/>
        <w:tblGridChange w:id="0">
          <w:tblGrid>
            <w:gridCol w:w="4910"/>
            <w:gridCol w:w="1385"/>
            <w:gridCol w:w="80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jc w:val="center"/>
              <w:rPr/>
            </w:pPr>
            <w:r w:rsidDel="00000000" w:rsidR="00000000" w:rsidRPr="00000000">
              <w:rPr>
                <w:b w:val="1"/>
                <w:bCs w:val="1"/>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jc w:val="center"/>
              <w:rPr/>
            </w:pPr>
            <w:r w:rsidDel="00000000" w:rsidR="00000000" w:rsidRPr="00000000">
              <w:rPr>
                <w:b w:val="1"/>
                <w:bCs w:val="1"/>
                <w:rtl w:val="0"/>
              </w:rPr>
              <w:t xml:space="preserve">Score (1–5)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jc w:val="center"/>
              <w:rPr/>
            </w:pPr>
            <w:r w:rsidDel="00000000" w:rsidR="00000000" w:rsidRPr="00000000">
              <w:rPr>
                <w:b w:val="1"/>
                <w:bCs w:val="1"/>
                <w:rtl w:val="0"/>
              </w:rPr>
              <w:t xml:space="preserve">Notes</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Exterior signage and entrance inspire confidence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Lobby is clean, organized, and uncluttered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tl w:val="0"/>
              </w:rPr>
              <w:t xml:space="preserve">Flooring, walls, and decor feel intentional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pPr>
            <w:r w:rsidDel="00000000" w:rsidR="00000000" w:rsidRPr="00000000">
              <w:rPr>
                <w:rtl w:val="0"/>
              </w:rPr>
              <w:t xml:space="preserve">Credentials, mission, and culture are visible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pPr>
            <w:r w:rsidDel="00000000" w:rsidR="00000000" w:rsidRPr="00000000">
              <w:rPr>
                <w:rtl w:val="0"/>
              </w:rPr>
              <w:t xml:space="preserve">Team appearance is professional and consistent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pPr>
            <w:r w:rsidDel="00000000" w:rsidR="00000000" w:rsidRPr="00000000">
              <w:rPr>
                <w:rtl w:val="0"/>
              </w:rPr>
            </w:r>
          </w:p>
        </w:tc>
      </w:tr>
    </w:tbl>
    <w:p w:rsidR="00000000" w:rsidDel="00000000" w:rsidP="00000000" w:rsidRDefault="00000000" w:rsidRPr="00000000" w14:paraId="00000035">
      <w:pPr>
        <w:spacing w:after="240" w:before="240" w:lineRule="auto"/>
        <w:rPr/>
      </w:pPr>
      <w:r w:rsidDel="00000000" w:rsidR="00000000" w:rsidRPr="00000000">
        <w:rPr>
          <w:b w:val="1"/>
          <w:bCs w:val="1"/>
          <w:rtl w:val="0"/>
        </w:rPr>
        <w:t xml:space="preserve">Sight Subtotal:</w:t>
      </w:r>
      <w:r w:rsidDel="00000000" w:rsidR="00000000" w:rsidRPr="00000000">
        <w:rPr>
          <w:rtl w:val="0"/>
        </w:rPr>
        <w:t xml:space="preserve"> ____ / 25</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l8p88wis0qqc" w:id="5"/>
      <w:bookmarkEnd w:id="5"/>
      <w:r w:rsidDel="00000000" w:rsidR="00000000" w:rsidRPr="00000000">
        <w:rPr>
          <w:b w:val="1"/>
          <w:bCs w:val="1"/>
          <w:sz w:val="34"/>
          <w:szCs w:val="34"/>
          <w:rtl w:val="0"/>
        </w:rPr>
        <w:t xml:space="preserve">SOUND – The Emotional Regulator</w:t>
      </w:r>
    </w:p>
    <w:p w:rsidR="00000000" w:rsidDel="00000000" w:rsidP="00000000" w:rsidRDefault="00000000" w:rsidRPr="00000000" w14:paraId="00000038">
      <w:pPr>
        <w:spacing w:after="240" w:before="240" w:lineRule="auto"/>
        <w:rPr>
          <w:i w:val="1"/>
          <w:iCs w:val="1"/>
        </w:rPr>
      </w:pPr>
      <w:r w:rsidDel="00000000" w:rsidR="00000000" w:rsidRPr="00000000">
        <w:rPr>
          <w:i w:val="1"/>
          <w:iCs w:val="1"/>
          <w:rtl w:val="0"/>
        </w:rPr>
        <w:t xml:space="preserve">What clients hear shapes stress or safety</w:t>
      </w:r>
    </w:p>
    <w:tbl>
      <w:tblPr>
        <w:tblStyle w:val="Table3"/>
        <w:tblW w:w="69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05"/>
        <w:gridCol w:w="1385"/>
        <w:gridCol w:w="800"/>
        <w:tblGridChange w:id="0">
          <w:tblGrid>
            <w:gridCol w:w="4805"/>
            <w:gridCol w:w="1385"/>
            <w:gridCol w:w="80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jc w:val="center"/>
              <w:rPr/>
            </w:pPr>
            <w:r w:rsidDel="00000000" w:rsidR="00000000" w:rsidRPr="00000000">
              <w:rPr>
                <w:b w:val="1"/>
                <w:bCs w:val="1"/>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jc w:val="center"/>
              <w:rPr/>
            </w:pPr>
            <w:r w:rsidDel="00000000" w:rsidR="00000000" w:rsidRPr="00000000">
              <w:rPr>
                <w:b w:val="1"/>
                <w:bCs w:val="1"/>
                <w:rtl w:val="0"/>
              </w:rPr>
              <w:t xml:space="preserve">Score (1–5)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jc w:val="center"/>
              <w:rPr/>
            </w:pPr>
            <w:r w:rsidDel="00000000" w:rsidR="00000000" w:rsidRPr="00000000">
              <w:rPr>
                <w:b w:val="1"/>
                <w:bCs w:val="1"/>
                <w:rtl w:val="0"/>
              </w:rPr>
              <w:t xml:space="preserve">Notes</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t xml:space="preserve">Music sets a calm or positive tone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tl w:val="0"/>
              </w:rPr>
              <w:t xml:space="preserve">Noise levels are managed intentionally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rtl w:val="0"/>
              </w:rPr>
              <w:t xml:space="preserve">Phones and voices sound calm and professional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tl w:val="0"/>
              </w:rPr>
              <w:t xml:space="preserve">Staff tone matches emotional context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tl w:val="0"/>
              </w:rPr>
              <w:t xml:space="preserve">Sound environment reduces pet anxiety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pPr>
            <w:r w:rsidDel="00000000" w:rsidR="00000000" w:rsidRPr="00000000">
              <w:rPr>
                <w:rtl w:val="0"/>
              </w:rPr>
            </w:r>
          </w:p>
        </w:tc>
      </w:tr>
    </w:tbl>
    <w:p w:rsidR="00000000" w:rsidDel="00000000" w:rsidP="00000000" w:rsidRDefault="00000000" w:rsidRPr="00000000" w14:paraId="0000004B">
      <w:pPr>
        <w:spacing w:after="240" w:before="240" w:lineRule="auto"/>
        <w:rPr/>
      </w:pPr>
      <w:r w:rsidDel="00000000" w:rsidR="00000000" w:rsidRPr="00000000">
        <w:rPr>
          <w:b w:val="1"/>
          <w:bCs w:val="1"/>
          <w:rtl w:val="0"/>
        </w:rPr>
        <w:t xml:space="preserve">Sound Subtotal:</w:t>
      </w:r>
      <w:r w:rsidDel="00000000" w:rsidR="00000000" w:rsidRPr="00000000">
        <w:rPr>
          <w:rtl w:val="0"/>
        </w:rPr>
        <w:t xml:space="preserve"> ____ / 25</w:t>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10icc85ynjrp" w:id="6"/>
      <w:bookmarkEnd w:id="6"/>
      <w:r w:rsidDel="00000000" w:rsidR="00000000" w:rsidRPr="00000000">
        <w:rPr>
          <w:b w:val="1"/>
          <w:bCs w:val="1"/>
          <w:sz w:val="34"/>
          <w:szCs w:val="34"/>
          <w:rtl w:val="0"/>
        </w:rPr>
        <w:t xml:space="preserve">TOUCH – Physical &amp; Cultural Connection</w:t>
      </w:r>
    </w:p>
    <w:p w:rsidR="00000000" w:rsidDel="00000000" w:rsidP="00000000" w:rsidRDefault="00000000" w:rsidRPr="00000000" w14:paraId="0000004E">
      <w:pPr>
        <w:spacing w:after="240" w:before="240" w:lineRule="auto"/>
        <w:rPr>
          <w:i w:val="1"/>
          <w:iCs w:val="1"/>
        </w:rPr>
      </w:pPr>
      <w:r w:rsidDel="00000000" w:rsidR="00000000" w:rsidRPr="00000000">
        <w:rPr>
          <w:i w:val="1"/>
          <w:iCs w:val="1"/>
          <w:rtl w:val="0"/>
        </w:rPr>
        <w:t xml:space="preserve">Appropriate touch builds trust and belonging</w:t>
      </w:r>
    </w:p>
    <w:tbl>
      <w:tblPr>
        <w:tblStyle w:val="Table4"/>
        <w:tblW w:w="71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00"/>
        <w:gridCol w:w="1385"/>
        <w:gridCol w:w="800"/>
        <w:tblGridChange w:id="0">
          <w:tblGrid>
            <w:gridCol w:w="5000"/>
            <w:gridCol w:w="1385"/>
            <w:gridCol w:w="80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jc w:val="center"/>
              <w:rPr/>
            </w:pPr>
            <w:r w:rsidDel="00000000" w:rsidR="00000000" w:rsidRPr="00000000">
              <w:rPr>
                <w:b w:val="1"/>
                <w:bCs w:val="1"/>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jc w:val="center"/>
              <w:rPr/>
            </w:pPr>
            <w:r w:rsidDel="00000000" w:rsidR="00000000" w:rsidRPr="00000000">
              <w:rPr>
                <w:b w:val="1"/>
                <w:bCs w:val="1"/>
                <w:rtl w:val="0"/>
              </w:rPr>
              <w:t xml:space="preserve">Score (1–5)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jc w:val="center"/>
              <w:rPr/>
            </w:pPr>
            <w:r w:rsidDel="00000000" w:rsidR="00000000" w:rsidRPr="00000000">
              <w:rPr>
                <w:b w:val="1"/>
                <w:bCs w:val="1"/>
                <w:rtl w:val="0"/>
              </w:rPr>
              <w:t xml:space="preserve">Notes</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t xml:space="preserve">Greetings feel warm and human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t xml:space="preserve">Touch is appropriate, respectful, and empathetic</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tl w:val="0"/>
              </w:rPr>
              <w:t xml:space="preserve">Pets are handled gently and confidently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pPr>
            <w:r w:rsidDel="00000000" w:rsidR="00000000" w:rsidRPr="00000000">
              <w:rPr>
                <w:rtl w:val="0"/>
              </w:rPr>
              <w:t xml:space="preserve">Celebration moments are encouraged (kids, wins)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pPr>
            <w:r w:rsidDel="00000000" w:rsidR="00000000" w:rsidRPr="00000000">
              <w:rPr>
                <w:rtl w:val="0"/>
              </w:rPr>
              <w:t xml:space="preserve">Staff read and respect boundaries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rPr/>
            </w:pPr>
            <w:r w:rsidDel="00000000" w:rsidR="00000000" w:rsidRPr="00000000">
              <w:rPr>
                <w:rtl w:val="0"/>
              </w:rPr>
            </w:r>
          </w:p>
        </w:tc>
      </w:tr>
    </w:tbl>
    <w:p w:rsidR="00000000" w:rsidDel="00000000" w:rsidP="00000000" w:rsidRDefault="00000000" w:rsidRPr="00000000" w14:paraId="00000061">
      <w:pPr>
        <w:spacing w:after="240" w:before="240" w:lineRule="auto"/>
        <w:rPr/>
      </w:pPr>
      <w:r w:rsidDel="00000000" w:rsidR="00000000" w:rsidRPr="00000000">
        <w:rPr>
          <w:b w:val="1"/>
          <w:bCs w:val="1"/>
          <w:rtl w:val="0"/>
        </w:rPr>
        <w:t xml:space="preserve">Touch Subtotal:</w:t>
      </w:r>
      <w:r w:rsidDel="00000000" w:rsidR="00000000" w:rsidRPr="00000000">
        <w:rPr>
          <w:rtl w:val="0"/>
        </w:rPr>
        <w:t xml:space="preserve"> ____ / 25</w:t>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sz w:val="34"/>
          <w:szCs w:val="34"/>
        </w:rPr>
      </w:pPr>
      <w:bookmarkStart w:colFirst="0" w:colLast="0" w:name="_n8jdrfi7x85" w:id="7"/>
      <w:bookmarkEnd w:id="7"/>
      <w:r w:rsidDel="00000000" w:rsidR="00000000" w:rsidRPr="00000000">
        <w:rPr>
          <w:b w:val="1"/>
          <w:bCs w:val="1"/>
          <w:sz w:val="34"/>
          <w:szCs w:val="34"/>
          <w:rtl w:val="0"/>
        </w:rPr>
        <w:t xml:space="preserve">TASTE – Hospitality &amp; Care Signals</w:t>
      </w:r>
    </w:p>
    <w:p w:rsidR="00000000" w:rsidDel="00000000" w:rsidP="00000000" w:rsidRDefault="00000000" w:rsidRPr="00000000" w14:paraId="00000064">
      <w:pPr>
        <w:spacing w:after="240" w:before="240" w:lineRule="auto"/>
        <w:rPr>
          <w:i w:val="1"/>
          <w:iCs w:val="1"/>
        </w:rPr>
      </w:pPr>
      <w:r w:rsidDel="00000000" w:rsidR="00000000" w:rsidRPr="00000000">
        <w:rPr>
          <w:i w:val="1"/>
          <w:iCs w:val="1"/>
          <w:rtl w:val="0"/>
        </w:rPr>
        <w:t xml:space="preserve">Small comforts that create belonging</w:t>
      </w:r>
    </w:p>
    <w:tbl>
      <w:tblPr>
        <w:tblStyle w:val="Table5"/>
        <w:tblW w:w="68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40"/>
        <w:gridCol w:w="1385"/>
        <w:gridCol w:w="800"/>
        <w:tblGridChange w:id="0">
          <w:tblGrid>
            <w:gridCol w:w="4640"/>
            <w:gridCol w:w="1385"/>
            <w:gridCol w:w="80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jc w:val="center"/>
              <w:rPr/>
            </w:pPr>
            <w:r w:rsidDel="00000000" w:rsidR="00000000" w:rsidRPr="00000000">
              <w:rPr>
                <w:b w:val="1"/>
                <w:bCs w:val="1"/>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jc w:val="center"/>
              <w:rPr/>
            </w:pPr>
            <w:r w:rsidDel="00000000" w:rsidR="00000000" w:rsidRPr="00000000">
              <w:rPr>
                <w:b w:val="1"/>
                <w:bCs w:val="1"/>
                <w:rtl w:val="0"/>
              </w:rPr>
              <w:t xml:space="preserve">Score (1–5)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jc w:val="center"/>
              <w:rPr/>
            </w:pPr>
            <w:r w:rsidDel="00000000" w:rsidR="00000000" w:rsidRPr="00000000">
              <w:rPr>
                <w:b w:val="1"/>
                <w:bCs w:val="1"/>
                <w:rtl w:val="0"/>
              </w:rPr>
              <w:t xml:space="preserve">Notes</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rPr/>
            </w:pPr>
            <w:r w:rsidDel="00000000" w:rsidR="00000000" w:rsidRPr="00000000">
              <w:rPr>
                <w:rtl w:val="0"/>
              </w:rPr>
              <w:t xml:space="preserve">Beverages or refreshments offered to clients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rPr/>
            </w:pPr>
            <w:r w:rsidDel="00000000" w:rsidR="00000000" w:rsidRPr="00000000">
              <w:rPr>
                <w:rtl w:val="0"/>
              </w:rPr>
              <w:t xml:space="preserve">Treats offered thoughtfully to pets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rPr/>
            </w:pPr>
            <w:r w:rsidDel="00000000" w:rsidR="00000000" w:rsidRPr="00000000">
              <w:rPr>
                <w:rtl w:val="0"/>
              </w:rPr>
              <w:t xml:space="preserve">Allergy awareness is demonstrated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rPr/>
            </w:pPr>
            <w:r w:rsidDel="00000000" w:rsidR="00000000" w:rsidRPr="00000000">
              <w:rPr>
                <w:rtl w:val="0"/>
              </w:rPr>
              <w:t xml:space="preserve">Treat experience feels intentional, not random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rPr/>
            </w:pPr>
            <w:r w:rsidDel="00000000" w:rsidR="00000000" w:rsidRPr="00000000">
              <w:rPr>
                <w:rtl w:val="0"/>
              </w:rPr>
              <w:t xml:space="preserve">Taste elements create “surprise &amp; delight”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r>
          </w:p>
        </w:tc>
      </w:tr>
    </w:tbl>
    <w:p w:rsidR="00000000" w:rsidDel="00000000" w:rsidP="00000000" w:rsidRDefault="00000000" w:rsidRPr="00000000" w14:paraId="00000077">
      <w:pPr>
        <w:spacing w:after="240" w:before="240" w:lineRule="auto"/>
        <w:rPr/>
      </w:pPr>
      <w:r w:rsidDel="00000000" w:rsidR="00000000" w:rsidRPr="00000000">
        <w:rPr>
          <w:b w:val="1"/>
          <w:bCs w:val="1"/>
          <w:rtl w:val="0"/>
        </w:rPr>
        <w:t xml:space="preserve">Taste Subtotal:</w:t>
      </w:r>
      <w:r w:rsidDel="00000000" w:rsidR="00000000" w:rsidRPr="00000000">
        <w:rPr>
          <w:rtl w:val="0"/>
        </w:rPr>
        <w:t xml:space="preserve"> ____ / 25</w:t>
      </w:r>
    </w:p>
    <w:p w:rsidR="00000000" w:rsidDel="00000000" w:rsidP="00000000" w:rsidRDefault="00000000" w:rsidRPr="00000000" w14:paraId="0000007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pStyle w:val="Heading2"/>
        <w:keepNext w:val="0"/>
        <w:keepLines w:val="0"/>
        <w:spacing w:after="80" w:lineRule="auto"/>
        <w:rPr>
          <w:b w:val="1"/>
          <w:bCs w:val="1"/>
          <w:sz w:val="34"/>
          <w:szCs w:val="34"/>
        </w:rPr>
      </w:pPr>
      <w:bookmarkStart w:colFirst="0" w:colLast="0" w:name="_gz4gn3ji34ar" w:id="8"/>
      <w:bookmarkEnd w:id="8"/>
      <w:r w:rsidDel="00000000" w:rsidR="00000000" w:rsidRPr="00000000">
        <w:rPr>
          <w:b w:val="1"/>
          <w:bCs w:val="1"/>
          <w:sz w:val="34"/>
          <w:szCs w:val="34"/>
          <w:rtl w:val="0"/>
        </w:rPr>
        <w:t xml:space="preserve">FEEL – The Ultimate Outcome</w:t>
      </w:r>
    </w:p>
    <w:p w:rsidR="00000000" w:rsidDel="00000000" w:rsidP="00000000" w:rsidRDefault="00000000" w:rsidRPr="00000000" w14:paraId="0000007A">
      <w:pPr>
        <w:spacing w:after="240" w:before="240" w:lineRule="auto"/>
        <w:rPr>
          <w:i w:val="1"/>
          <w:iCs w:val="1"/>
        </w:rPr>
      </w:pPr>
      <w:r w:rsidDel="00000000" w:rsidR="00000000" w:rsidRPr="00000000">
        <w:rPr>
          <w:i w:val="1"/>
          <w:iCs w:val="1"/>
          <w:rtl w:val="0"/>
        </w:rPr>
        <w:t xml:space="preserve">Clients remember how they felt, not what was said</w:t>
      </w:r>
    </w:p>
    <w:tbl>
      <w:tblPr>
        <w:tblStyle w:val="Table6"/>
        <w:tblW w:w="61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80"/>
        <w:gridCol w:w="1385"/>
        <w:gridCol w:w="800"/>
        <w:tblGridChange w:id="0">
          <w:tblGrid>
            <w:gridCol w:w="3980"/>
            <w:gridCol w:w="1385"/>
            <w:gridCol w:w="80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jc w:val="center"/>
              <w:rPr/>
            </w:pPr>
            <w:r w:rsidDel="00000000" w:rsidR="00000000" w:rsidRPr="00000000">
              <w:rPr>
                <w:b w:val="1"/>
                <w:bCs w:val="1"/>
                <w:rtl w:val="0"/>
              </w:rPr>
              <w:t xml:space="preserve">Item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jc w:val="center"/>
              <w:rPr/>
            </w:pPr>
            <w:r w:rsidDel="00000000" w:rsidR="00000000" w:rsidRPr="00000000">
              <w:rPr>
                <w:b w:val="1"/>
                <w:bCs w:val="1"/>
                <w:rtl w:val="0"/>
              </w:rPr>
              <w:t xml:space="preserve">Score (1–5)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jc w:val="center"/>
              <w:rPr/>
            </w:pPr>
            <w:r w:rsidDel="00000000" w:rsidR="00000000" w:rsidRPr="00000000">
              <w:rPr>
                <w:b w:val="1"/>
                <w:bCs w:val="1"/>
                <w:rtl w:val="0"/>
              </w:rPr>
              <w:t xml:space="preserve">Notes</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tl w:val="0"/>
              </w:rPr>
              <w:t xml:space="preserve">Clients feel seen and respected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rPr/>
            </w:pPr>
            <w:r w:rsidDel="00000000" w:rsidR="00000000" w:rsidRPr="00000000">
              <w:rPr>
                <w:rtl w:val="0"/>
              </w:rPr>
              <w:t xml:space="preserve">Emotional tone matches visit type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rPr/>
            </w:pPr>
            <w:r w:rsidDel="00000000" w:rsidR="00000000" w:rsidRPr="00000000">
              <w:rPr>
                <w:rtl w:val="0"/>
              </w:rPr>
              <w:t xml:space="preserve">Team energy feels calm and confident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6">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7">
            <w:pPr>
              <w:rPr/>
            </w:pPr>
            <w:r w:rsidDel="00000000" w:rsidR="00000000" w:rsidRPr="00000000">
              <w:rPr>
                <w:rtl w:val="0"/>
              </w:rPr>
              <w:t xml:space="preserve">Farewells are intentional and personal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9">
            <w:pPr>
              <w:rPr/>
            </w:pP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rPr/>
            </w:pPr>
            <w:r w:rsidDel="00000000" w:rsidR="00000000" w:rsidRPr="00000000">
              <w:rPr>
                <w:rtl w:val="0"/>
              </w:rPr>
              <w:t xml:space="preserve">Clients leave feeling safe and cared for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rPr/>
            </w:pPr>
            <w:r w:rsidDel="00000000" w:rsidR="00000000" w:rsidRPr="00000000">
              <w:rPr>
                <w:rtl w:val="0"/>
              </w:rPr>
            </w:r>
          </w:p>
        </w:tc>
      </w:tr>
    </w:tbl>
    <w:p w:rsidR="00000000" w:rsidDel="00000000" w:rsidP="00000000" w:rsidRDefault="00000000" w:rsidRPr="00000000" w14:paraId="0000008D">
      <w:pPr>
        <w:spacing w:after="240" w:before="240" w:lineRule="auto"/>
        <w:rPr/>
      </w:pPr>
      <w:r w:rsidDel="00000000" w:rsidR="00000000" w:rsidRPr="00000000">
        <w:rPr>
          <w:b w:val="1"/>
          <w:bCs w:val="1"/>
          <w:rtl w:val="0"/>
        </w:rPr>
        <w:t xml:space="preserve">Feel Subtotal:</w:t>
      </w:r>
      <w:r w:rsidDel="00000000" w:rsidR="00000000" w:rsidRPr="00000000">
        <w:rPr>
          <w:rtl w:val="0"/>
        </w:rPr>
        <w:t xml:space="preserve"> ____ / 25</w:t>
      </w:r>
    </w:p>
    <w:p w:rsidR="00000000" w:rsidDel="00000000" w:rsidP="00000000" w:rsidRDefault="00000000" w:rsidRPr="00000000" w14:paraId="0000008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pStyle w:val="Heading2"/>
        <w:keepNext w:val="0"/>
        <w:keepLines w:val="0"/>
        <w:spacing w:after="80" w:lineRule="auto"/>
        <w:rPr>
          <w:b w:val="1"/>
          <w:bCs w:val="1"/>
          <w:sz w:val="34"/>
          <w:szCs w:val="34"/>
        </w:rPr>
      </w:pPr>
      <w:bookmarkStart w:colFirst="0" w:colLast="0" w:name="_m9vf7bybfrn4" w:id="9"/>
      <w:bookmarkEnd w:id="9"/>
      <w:r w:rsidDel="00000000" w:rsidR="00000000" w:rsidRPr="00000000">
        <w:rPr>
          <w:b w:val="1"/>
          <w:bCs w:val="1"/>
          <w:sz w:val="34"/>
          <w:szCs w:val="34"/>
          <w:rtl w:val="0"/>
        </w:rPr>
        <w:t xml:space="preserve">FINAL SCORE</w:t>
      </w:r>
    </w:p>
    <w:p w:rsidR="00000000" w:rsidDel="00000000" w:rsidP="00000000" w:rsidRDefault="00000000" w:rsidRPr="00000000" w14:paraId="00000090">
      <w:pPr>
        <w:spacing w:after="240" w:before="240" w:lineRule="auto"/>
        <w:rPr/>
      </w:pPr>
      <w:r w:rsidDel="00000000" w:rsidR="00000000" w:rsidRPr="00000000">
        <w:rPr>
          <w:b w:val="1"/>
          <w:bCs w:val="1"/>
          <w:rtl w:val="0"/>
        </w:rPr>
        <w:t xml:space="preserve">Total Possible:</w:t>
      </w:r>
      <w:r w:rsidDel="00000000" w:rsidR="00000000" w:rsidRPr="00000000">
        <w:rPr>
          <w:rtl w:val="0"/>
        </w:rPr>
        <w:t xml:space="preserve"> 150 points</w:t>
        <w:br w:type="textWrapping"/>
      </w:r>
      <w:r w:rsidDel="00000000" w:rsidR="00000000" w:rsidRPr="00000000">
        <w:rPr>
          <w:b w:val="1"/>
          <w:bCs w:val="1"/>
          <w:rtl w:val="0"/>
        </w:rPr>
        <w:t xml:space="preserve">Your Score:</w:t>
      </w:r>
      <w:r w:rsidDel="00000000" w:rsidR="00000000" w:rsidRPr="00000000">
        <w:rPr>
          <w:rtl w:val="0"/>
        </w:rPr>
        <w:t xml:space="preserve"> ______ / 150</w:t>
      </w:r>
    </w:p>
    <w:p w:rsidR="00000000" w:rsidDel="00000000" w:rsidP="00000000" w:rsidRDefault="00000000" w:rsidRPr="00000000" w14:paraId="00000091">
      <w:pPr>
        <w:pStyle w:val="Heading3"/>
        <w:keepNext w:val="0"/>
        <w:keepLines w:val="0"/>
        <w:spacing w:before="280" w:lineRule="auto"/>
        <w:rPr>
          <w:b w:val="1"/>
          <w:bCs w:val="1"/>
          <w:color w:val="000000"/>
          <w:sz w:val="26"/>
          <w:szCs w:val="26"/>
        </w:rPr>
      </w:pPr>
      <w:bookmarkStart w:colFirst="0" w:colLast="0" w:name="_hv4lkmdylg14" w:id="10"/>
      <w:bookmarkEnd w:id="10"/>
      <w:r w:rsidDel="00000000" w:rsidR="00000000" w:rsidRPr="00000000">
        <w:rPr>
          <w:b w:val="1"/>
          <w:bCs w:val="1"/>
          <w:color w:val="000000"/>
          <w:sz w:val="26"/>
          <w:szCs w:val="26"/>
          <w:rtl w:val="0"/>
        </w:rPr>
        <w:t xml:space="preserve">Score Interpretation</w:t>
      </w:r>
    </w:p>
    <w:p w:rsidR="00000000" w:rsidDel="00000000" w:rsidP="00000000" w:rsidRDefault="00000000" w:rsidRPr="00000000" w14:paraId="00000092">
      <w:pPr>
        <w:numPr>
          <w:ilvl w:val="0"/>
          <w:numId w:val="1"/>
        </w:numPr>
        <w:spacing w:after="0" w:afterAutospacing="0" w:before="240" w:lineRule="auto"/>
        <w:ind w:left="720" w:hanging="360"/>
      </w:pPr>
      <w:r w:rsidDel="00000000" w:rsidR="00000000" w:rsidRPr="00000000">
        <w:rPr>
          <w:b w:val="1"/>
          <w:bCs w:val="1"/>
          <w:rtl w:val="0"/>
        </w:rPr>
        <w:t xml:space="preserve">135–150 | Exceptional</w:t>
      </w:r>
      <w:r w:rsidDel="00000000" w:rsidR="00000000" w:rsidRPr="00000000">
        <w:rPr>
          <w:rtl w:val="0"/>
        </w:rPr>
        <w:t xml:space="preserve"> – Clear differentiator. Protect and replicate.</w:t>
      </w:r>
    </w:p>
    <w:p w:rsidR="00000000" w:rsidDel="00000000" w:rsidP="00000000" w:rsidRDefault="00000000" w:rsidRPr="00000000" w14:paraId="00000093">
      <w:pPr>
        <w:numPr>
          <w:ilvl w:val="0"/>
          <w:numId w:val="1"/>
        </w:numPr>
        <w:spacing w:after="0" w:afterAutospacing="0" w:before="0" w:beforeAutospacing="0" w:lineRule="auto"/>
        <w:ind w:left="720" w:hanging="360"/>
      </w:pPr>
      <w:r w:rsidDel="00000000" w:rsidR="00000000" w:rsidRPr="00000000">
        <w:rPr>
          <w:b w:val="1"/>
          <w:bCs w:val="1"/>
          <w:rtl w:val="0"/>
        </w:rPr>
        <w:t xml:space="preserve">120–134 | Strong</w:t>
      </w:r>
      <w:r w:rsidDel="00000000" w:rsidR="00000000" w:rsidRPr="00000000">
        <w:rPr>
          <w:rtl w:val="0"/>
        </w:rPr>
        <w:t xml:space="preserve"> – Competitive advantage with minor gaps.</w:t>
      </w:r>
    </w:p>
    <w:p w:rsidR="00000000" w:rsidDel="00000000" w:rsidP="00000000" w:rsidRDefault="00000000" w:rsidRPr="00000000" w14:paraId="00000094">
      <w:pPr>
        <w:numPr>
          <w:ilvl w:val="0"/>
          <w:numId w:val="1"/>
        </w:numPr>
        <w:spacing w:after="0" w:afterAutospacing="0" w:before="0" w:beforeAutospacing="0" w:lineRule="auto"/>
        <w:ind w:left="720" w:hanging="360"/>
      </w:pPr>
      <w:r w:rsidDel="00000000" w:rsidR="00000000" w:rsidRPr="00000000">
        <w:rPr>
          <w:b w:val="1"/>
          <w:bCs w:val="1"/>
          <w:rtl w:val="0"/>
        </w:rPr>
        <w:t xml:space="preserve">105–119 | Adequate</w:t>
      </w:r>
      <w:r w:rsidDel="00000000" w:rsidR="00000000" w:rsidRPr="00000000">
        <w:rPr>
          <w:rtl w:val="0"/>
        </w:rPr>
        <w:t xml:space="preserve"> – Experience is neutral, not memorable.</w:t>
      </w:r>
    </w:p>
    <w:p w:rsidR="00000000" w:rsidDel="00000000" w:rsidP="00000000" w:rsidRDefault="00000000" w:rsidRPr="00000000" w14:paraId="00000095">
      <w:pPr>
        <w:numPr>
          <w:ilvl w:val="0"/>
          <w:numId w:val="1"/>
        </w:numPr>
        <w:spacing w:after="240" w:before="0" w:beforeAutospacing="0" w:lineRule="auto"/>
        <w:ind w:left="720" w:hanging="360"/>
      </w:pPr>
      <w:r w:rsidDel="00000000" w:rsidR="00000000" w:rsidRPr="00000000">
        <w:rPr>
          <w:b w:val="1"/>
          <w:bCs w:val="1"/>
          <w:rtl w:val="0"/>
        </w:rPr>
        <w:t xml:space="preserve">Below 105 | At Risk</w:t>
      </w:r>
      <w:r w:rsidDel="00000000" w:rsidR="00000000" w:rsidRPr="00000000">
        <w:rPr>
          <w:rtl w:val="0"/>
        </w:rPr>
        <w:t xml:space="preserve"> – Client trust and loyalty are vulnerable.</w:t>
      </w:r>
    </w:p>
    <w:p w:rsidR="00000000" w:rsidDel="00000000" w:rsidP="00000000" w:rsidRDefault="00000000" w:rsidRPr="00000000" w14:paraId="0000009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pStyle w:val="Heading2"/>
        <w:keepNext w:val="0"/>
        <w:keepLines w:val="0"/>
        <w:spacing w:after="80" w:lineRule="auto"/>
        <w:rPr>
          <w:b w:val="1"/>
          <w:bCs w:val="1"/>
          <w:sz w:val="34"/>
          <w:szCs w:val="34"/>
        </w:rPr>
      </w:pPr>
      <w:bookmarkStart w:colFirst="0" w:colLast="0" w:name="_xrhq0zexpxps" w:id="11"/>
      <w:bookmarkEnd w:id="11"/>
      <w:r w:rsidDel="00000000" w:rsidR="00000000" w:rsidRPr="00000000">
        <w:rPr>
          <w:b w:val="1"/>
          <w:bCs w:val="1"/>
          <w:sz w:val="34"/>
          <w:szCs w:val="34"/>
          <w:rtl w:val="0"/>
        </w:rPr>
        <w:t xml:space="preserve">10–20% DIFFERENTIATOR IDENTIFICATION</w:t>
      </w:r>
    </w:p>
    <w:p w:rsidR="00000000" w:rsidDel="00000000" w:rsidP="00000000" w:rsidRDefault="00000000" w:rsidRPr="00000000" w14:paraId="00000098">
      <w:pPr>
        <w:spacing w:after="240" w:before="240" w:lineRule="auto"/>
        <w:rPr/>
      </w:pPr>
      <w:r w:rsidDel="00000000" w:rsidR="00000000" w:rsidRPr="00000000">
        <w:rPr>
          <w:rtl w:val="0"/>
        </w:rPr>
        <w:t xml:space="preserve">Answer honestly:</w:t>
      </w:r>
    </w:p>
    <w:p w:rsidR="00000000" w:rsidDel="00000000" w:rsidP="00000000" w:rsidRDefault="00000000" w:rsidRPr="00000000" w14:paraId="00000099">
      <w:pPr>
        <w:spacing w:after="240" w:before="240" w:lineRule="auto"/>
        <w:rPr>
          <w:b w:val="1"/>
          <w:bCs w:val="1"/>
        </w:rPr>
      </w:pPr>
      <w:r w:rsidDel="00000000" w:rsidR="00000000" w:rsidRPr="00000000">
        <w:rPr>
          <w:b w:val="1"/>
          <w:bCs w:val="1"/>
          <w:rtl w:val="0"/>
        </w:rPr>
        <w:t xml:space="preserve">Which 1–2 senses score the lowest?</w:t>
      </w:r>
    </w:p>
    <w:p w:rsidR="00000000" w:rsidDel="00000000" w:rsidP="00000000" w:rsidRDefault="00000000" w:rsidRPr="00000000" w14:paraId="000000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spacing w:after="240" w:before="240" w:lineRule="auto"/>
        <w:rPr>
          <w:b w:val="1"/>
          <w:bCs w:val="1"/>
        </w:rPr>
      </w:pPr>
      <w:r w:rsidDel="00000000" w:rsidR="00000000" w:rsidRPr="00000000">
        <w:rPr>
          <w:b w:val="1"/>
          <w:bCs w:val="1"/>
          <w:rtl w:val="0"/>
        </w:rPr>
        <w:t xml:space="preserve">Which single improvement would most elevate the client experience?</w:t>
      </w:r>
    </w:p>
    <w:p w:rsidR="00000000" w:rsidDel="00000000" w:rsidP="00000000" w:rsidRDefault="00000000" w:rsidRPr="00000000" w14:paraId="0000009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spacing w:after="240" w:before="240" w:lineRule="auto"/>
        <w:rPr>
          <w:b w:val="1"/>
          <w:bCs w:val="1"/>
        </w:rPr>
      </w:pPr>
      <w:r w:rsidDel="00000000" w:rsidR="00000000" w:rsidRPr="00000000">
        <w:rPr>
          <w:b w:val="1"/>
          <w:bCs w:val="1"/>
          <w:rtl w:val="0"/>
        </w:rPr>
        <w:t xml:space="preserve">What is one small change we can implement in the next 30 days?</w:t>
      </w:r>
    </w:p>
    <w:p w:rsidR="00000000" w:rsidDel="00000000" w:rsidP="00000000" w:rsidRDefault="00000000" w:rsidRPr="00000000" w14:paraId="0000009E">
      <w:pPr>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pStyle w:val="Heading2"/>
        <w:keepNext w:val="0"/>
        <w:keepLines w:val="0"/>
        <w:spacing w:after="80" w:lineRule="auto"/>
        <w:rPr>
          <w:b w:val="1"/>
          <w:bCs w:val="1"/>
          <w:sz w:val="34"/>
          <w:szCs w:val="34"/>
        </w:rPr>
      </w:pPr>
      <w:bookmarkStart w:colFirst="0" w:colLast="0" w:name="_7w5lj53giurf" w:id="12"/>
      <w:bookmarkEnd w:id="12"/>
      <w:r w:rsidDel="00000000" w:rsidR="00000000" w:rsidRPr="00000000">
        <w:rPr>
          <w:b w:val="1"/>
          <w:bCs w:val="1"/>
          <w:sz w:val="34"/>
          <w:szCs w:val="34"/>
          <w:rtl w:val="0"/>
        </w:rPr>
        <w:t xml:space="preserve">LEADERSHIP COMMITMENT</w:t>
      </w:r>
    </w:p>
    <w:p w:rsidR="00000000" w:rsidDel="00000000" w:rsidP="00000000" w:rsidRDefault="00000000" w:rsidRPr="00000000" w14:paraId="000000A0">
      <w:pPr>
        <w:spacing w:after="240" w:before="240" w:lineRule="auto"/>
        <w:rPr/>
      </w:pPr>
      <w:r w:rsidDel="00000000" w:rsidR="00000000" w:rsidRPr="00000000">
        <w:rPr>
          <w:b w:val="1"/>
          <w:bCs w:val="1"/>
          <w:rtl w:val="0"/>
        </w:rPr>
        <w:t xml:space="preserve">Owner / Leader:</w:t>
      </w:r>
      <w:r w:rsidDel="00000000" w:rsidR="00000000" w:rsidRPr="00000000">
        <w:rPr>
          <w:rtl w:val="0"/>
        </w:rPr>
        <w:t xml:space="preserve"> ________________________</w:t>
        <w:br w:type="textWrapping"/>
      </w:r>
      <w:r w:rsidDel="00000000" w:rsidR="00000000" w:rsidRPr="00000000">
        <w:rPr>
          <w:b w:val="1"/>
          <w:bCs w:val="1"/>
          <w:rtl w:val="0"/>
        </w:rPr>
        <w:t xml:space="preserve">Next Review Date:</w:t>
      </w:r>
      <w:r w:rsidDel="00000000" w:rsidR="00000000" w:rsidRPr="00000000">
        <w:rPr>
          <w:rtl w:val="0"/>
        </w:rPr>
        <w:t xml:space="preserve"> _______________________</w:t>
      </w:r>
    </w:p>
    <w:p w:rsidR="00000000" w:rsidDel="00000000" w:rsidP="00000000" w:rsidRDefault="00000000" w:rsidRPr="00000000" w14:paraId="000000A1">
      <w:pPr>
        <w:spacing w:after="240" w:before="240" w:lineRule="auto"/>
        <w:ind w:left="600" w:right="600" w:firstLine="0"/>
        <w:rPr>
          <w:i w:val="1"/>
          <w:iCs w:val="1"/>
        </w:rPr>
      </w:pPr>
      <w:r w:rsidDel="00000000" w:rsidR="00000000" w:rsidRPr="00000000">
        <w:rPr>
          <w:i w:val="1"/>
          <w:iCs w:val="1"/>
          <w:rtl w:val="0"/>
        </w:rPr>
        <w:t xml:space="preserve">You don’t win on medicine alone. You win on how it feels to receive it.</w:t>
      </w:r>
    </w:p>
    <w:p w:rsidR="00000000" w:rsidDel="00000000" w:rsidP="00000000" w:rsidRDefault="00000000" w:rsidRPr="00000000" w14:paraId="000000A2">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rPr/>
    </w:pPr>
    <w:r w:rsidDel="00000000" w:rsidR="00000000" w:rsidRPr="00000000">
      <w:rPr/>
      <w:pict>
        <v:shape id="WordPictureWatermark1"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rPr/>
    </w:pPr>
    <w:r w:rsidDel="00000000" w:rsidR="00000000" w:rsidRPr="00000000">
      <w:rPr/>
      <w:pict>
        <v:shape id="WordPictureWatermark2"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drawing>
        <wp:inline distB="114300" distT="114300" distL="114300" distR="114300">
          <wp:extent cx="5943600" cy="7493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943600" cy="749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