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Treatment Needs Assessment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Score each item in two areas: Importance (how important this skill is to the job) and performance (how well you feel you currently perform the skill). Both areas are scored from 1-5 on the following two scales.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Importance: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Unimportant   2. Somewhat Important   3. Important   4. Very Important   5.Critical Skill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Performance: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Poor/Unable   2. Improvement Needed   3. Average   4. Above Average   5. Expert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75.04684448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90"/>
        <w:gridCol w:w="2460"/>
        <w:gridCol w:w="2610"/>
        <w:tblGridChange w:id="0">
          <w:tblGrid>
            <w:gridCol w:w="4290"/>
            <w:gridCol w:w="2460"/>
            <w:gridCol w:w="26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Treatment Technician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953002929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52856445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 basic restraint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9662971496582" w:lineRule="auto"/>
              <w:ind w:left="0" w:right="410.34851074218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 blood draws (jugular, cephalic, saphenous)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Carry out treatment orders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Client 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 TPR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Properly set up and triage for an emergency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Administer CPR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administer medications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 catheter placement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 common drug calculations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administer injections (SQ, IM, IV)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6405124664307" w:lineRule="auto"/>
              <w:ind w:left="0" w:right="178.97033691406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run in-house labs, bloodwork snap tests, urinalysis, blood smears, &amp; cytologies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Properly set up a hospitalized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biosecurity with isolation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Knowledge of Cornerstone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Exhibits All-Star core values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perform x-rays with proper positioning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 nail trims (regular, dremel)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properly clean and pluck ears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 a clip and clean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Maintains a clean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710" w:top="685.050048828125" w:left="1364.9531555175781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/>
      <w:pict>
        <v:shape id="WordPictureWatermark1" style="position:absolute;width:471.7523422241211pt;height:471.948905700047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/>
      <w:pict>
        <v:shape id="WordPictureWatermark2" style="position:absolute;width:471.7523422241211pt;height:471.948905700047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91255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55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