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Room Assistant Cross Training Checklist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Time Spent in Department:________________________________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Trained by:________________________________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Objectives of training session: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Able to check in/check out clients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Properly Invoicing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Open Medical notes based on appointment type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Canine/Feline Vaccines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Filling out exam sheet/gathering history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Parasite Prevention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Scheduling appointments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Puppy/Kitten Protocols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Stocking and Cleaning Exam Rooms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Vetsource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Biggest take away: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What did you learn today that will help you in your everyday job?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