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195q3d6o3hh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Leadership Wake Assessment</w:t>
      </w:r>
    </w:p>
    <w:p w:rsidR="00000000" w:rsidDel="00000000" w:rsidP="00000000" w:rsidRDefault="00000000" w:rsidRPr="00000000" w14:paraId="00000002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“Leadership leaves a wake. The only question is whether it lifts people up—or knocks them off balance.”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you try to change your team, you have to understand the wake you’re leaving behind. </w:t>
      </w:r>
      <w:r w:rsidDel="00000000" w:rsidR="00000000" w:rsidRPr="00000000">
        <w:rPr>
          <w:rtl w:val="0"/>
        </w:rPr>
        <w:t xml:space="preserve">This assessment is designed to help you honestly evaluate the </w:t>
      </w:r>
      <w:r w:rsidDel="00000000" w:rsidR="00000000" w:rsidRPr="00000000">
        <w:rPr>
          <w:b w:val="1"/>
          <w:bCs w:val="1"/>
          <w:rtl w:val="0"/>
        </w:rPr>
        <w:t xml:space="preserve">wake you leave behind as a leader</w:t>
      </w:r>
      <w:r w:rsidDel="00000000" w:rsidR="00000000" w:rsidRPr="00000000">
        <w:rPr>
          <w:rtl w:val="0"/>
        </w:rPr>
        <w:t xml:space="preserve">. It is not about perfection. It is about awareness, ownership, and intentional growth.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tool quarterly, after stressful seasons, or anytime culture feels </w:t>
      </w:r>
      <w:r w:rsidDel="00000000" w:rsidR="00000000" w:rsidRPr="00000000">
        <w:rPr>
          <w:i w:val="1"/>
          <w:iCs w:val="1"/>
          <w:rtl w:val="0"/>
        </w:rPr>
        <w:t xml:space="preserve">off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72vezh9y1rk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1: Your Intended Wake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you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want</w:t>
      </w:r>
      <w:r w:rsidDel="00000000" w:rsidR="00000000" w:rsidRPr="00000000">
        <w:rPr>
          <w:i w:val="1"/>
          <w:iCs w:val="1"/>
          <w:rtl w:val="0"/>
        </w:rPr>
        <w:t xml:space="preserve"> your leadership to create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Answer honestly. There are no right or wrong answers.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When I walk into the clinic, I want people to feel: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Calm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Supported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Motivated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Confident</w:t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Clear on priorities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 a leader, the values I most want my team to experience from me are: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Respect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Fairness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Consistency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Empathy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☐ Accountability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Finish this sentence: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“If my team described my leadership at its best, they would say I am…”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3639ol95pgc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2: The Likely Wake You’re Leaving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your team may actually be experiencing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Reflect on patterns—not isolated moments.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fx4v5ldty7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When pressure increases, I tend to: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Withdraw or go quiet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Become short or reactive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Take over instead of delegate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Stay calm and solution-focused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Ask for input and collaboration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c0tv5ni8xom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After I interact with my team, they likely feel: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Clear on expectations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Emotionally safe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Motivated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Anxious or unsure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Relieved when I leave the room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66di9kqz27y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 the past 30 days, I have: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Publicly recognized effort or growth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Asked for feedback on my leadership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Owned a mistake or misstep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Followed through on a commitment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Addressed tension directly and respectfully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refqsvs8wkq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3: Wake Indicators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Use this section to identify early warning signs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c6ficxth7tb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Green Wake Indicators (Healthy Culture Signals)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Team members speak up without fear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Problems are discussed, not hidden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Mistakes lead to learning, not blame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Energy is steady—even during stress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ic5hlz9p8tr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Yellow Wake Indicators (Caution Zone)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Increased silence or avoidance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waits for permission instead of acting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Passive frustration or side conversations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Emotional fatigue without clear cause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jvlqhnrszy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Red Wake Indicators (Immediate Attention Needed)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Fear of bringing up concerns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Blame-shifting or defensiveness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 emotional reactivity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Declining trust or engagement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am seeing mostly green indicators</w:t>
        <w:br w:type="textWrapping"/>
        <w:t xml:space="preserve">☐ I am seeing a mix of yellow and green</w:t>
        <w:br w:type="textWrapping"/>
        <w:t xml:space="preserve">☐ I am seeing red indicators that need attention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jstxkytldcr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4: Personal Reflection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is where growth begins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Answer in writing. Clarity comes from slowing down.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Where might my stress be spilling onto others?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situations tend to trigger my strongest reactions?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behavior of mine might be unintentionally creating tension?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rh1m32icfsh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5: Wake Reset Plan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Small changes create big cultural shifts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g9o0llgdza9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One behavior I will start doing consistently: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1exjdfkwmfb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One behavior I will stop or reduce: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xz73tk0mr9v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One behavior I will continue because it’s working: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dpppq7jvgfy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Who can help keep me accountable?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omon222olod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6: Commitment Statement</w:t>
      </w:r>
    </w:p>
    <w:p w:rsidR="00000000" w:rsidDel="00000000" w:rsidP="00000000" w:rsidRDefault="00000000" w:rsidRPr="00000000" w14:paraId="00000054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Leadership is not measured by intent, but by impact.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commit to being mindful of the wake I leave behind and to leading in a way that lifts my team, strengthens trust, and supports growth.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Leader Name:</w:t>
      </w:r>
      <w:r w:rsidDel="00000000" w:rsidR="00000000" w:rsidRPr="00000000">
        <w:rPr>
          <w:rtl w:val="0"/>
        </w:rPr>
        <w:t xml:space="preserve"> ____________________________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____________________________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Next Review Date:</w:t>
      </w:r>
      <w:r w:rsidDel="00000000" w:rsidR="00000000" w:rsidRPr="00000000">
        <w:rPr>
          <w:rtl w:val="0"/>
        </w:rPr>
        <w:t xml:space="preserve"> ____________________________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935tojliqjo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Use This Tool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 privately first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Revisit quarterly or after high-stress periods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Pair with leadership coaching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Remember: awareness precedes change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Progress, not perfection.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