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vy19gyimav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Euthanasia Experience Audit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600z2d1dh02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Systems, Conversations, and Care Checklist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</w:t>
        <w:br w:type="textWrapping"/>
      </w:r>
      <w:r w:rsidDel="00000000" w:rsidR="00000000" w:rsidRPr="00000000">
        <w:rPr>
          <w:rtl w:val="0"/>
        </w:rPr>
        <w:t xml:space="preserve">This audit is designed to help your clinic objectively evaluate how euthanasia appointments are handled—from the first phone call to post‑appointment follow‑up. The goal is not perfection, but </w:t>
      </w:r>
      <w:r w:rsidDel="00000000" w:rsidR="00000000" w:rsidRPr="00000000">
        <w:rPr>
          <w:b w:val="1"/>
          <w:bCs w:val="1"/>
          <w:rtl w:val="0"/>
        </w:rPr>
        <w:t xml:space="preserve">consistency, clarity, compassion, and dignity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tool: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Individually (self‑assessment)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 a team (process improvement)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Quarterly or biannually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During onboarding or retraining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el9dnv7pr2x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1: First Phone Call Audit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goodbye begins here.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4thvbhodmk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Tone &amp; Presence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Condolences offered immediately</w:t>
        <w:br w:type="textWrapping"/>
        <w:t xml:space="preserve">☐ Call treated as emotional, not transactional</w:t>
        <w:br w:type="textWrapping"/>
        <w:t xml:space="preserve">☐ Team member slows pace and does not rush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 used (or equivalent):</w:t>
        <w:br w:type="textWrapping"/>
      </w:r>
      <w:r w:rsidDel="00000000" w:rsidR="00000000" w:rsidRPr="00000000">
        <w:rPr>
          <w:rtl w:val="0"/>
        </w:rPr>
        <w:t xml:space="preserve">☐ “I’m so sorry you’re going through this.”</w:t>
        <w:br w:type="textWrapping"/>
        <w:t xml:space="preserve">☐ “We’ll take good care of you and your pet.”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vrmbhdho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Scheduling &amp; Access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Same‑day or next‑day appointment offered when possible</w:t>
        <w:br w:type="textWrapping"/>
        <w:t xml:space="preserve">☐ Schedule adjusted with appropriate priority</w:t>
        <w:br w:type="textWrapping"/>
        <w:t xml:space="preserve">☐ Client asked about timing preferences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8n36adl41o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mi14ugvw2f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Expectation Setting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☐ Client asked if they want to know what to expect</w:t>
        <w:br w:type="textWrapping"/>
        <w:t xml:space="preserve">☐ Euthanasia steps explained clearly</w:t>
        <w:br w:type="textWrapping"/>
        <w:t xml:space="preserve">☐ Aftercare options reviewed using </w:t>
      </w:r>
      <w:r w:rsidDel="00000000" w:rsidR="00000000" w:rsidRPr="00000000">
        <w:rPr>
          <w:b w:val="1"/>
          <w:bCs w:val="1"/>
          <w:rtl w:val="0"/>
        </w:rPr>
        <w:t xml:space="preserve">non‑industry language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Avoided terminology:</w:t>
        <w:br w:type="textWrapping"/>
      </w:r>
      <w:r w:rsidDel="00000000" w:rsidR="00000000" w:rsidRPr="00000000">
        <w:rPr>
          <w:rtl w:val="0"/>
        </w:rPr>
        <w:t xml:space="preserve">☐ “Private cremation”</w:t>
        <w:br w:type="textWrapping"/>
        <w:t xml:space="preserve">☐ “Communal cremation”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Preferred phrasing:</w:t>
        <w:br w:type="textWrapping"/>
      </w:r>
      <w:r w:rsidDel="00000000" w:rsidR="00000000" w:rsidRPr="00000000">
        <w:rPr>
          <w:rtl w:val="0"/>
        </w:rPr>
        <w:t xml:space="preserve">☐ “Ashes returned to you”</w:t>
        <w:br w:type="textWrapping"/>
        <w:t xml:space="preserve">☐ “Ashes not returned”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h8dg71qe4mn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Logistics &amp; Comfort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Asked if help is needed getting pet into the building</w:t>
        <w:br w:type="textWrapping"/>
        <w:t xml:space="preserve">☐ Anxiety or reactivity addressed</w:t>
        <w:br w:type="textWrapping"/>
        <w:t xml:space="preserve">☐ Sedation options discussed when appropriate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qf96jpe9vwi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Documentation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Client wishes documented clearly</w:t>
        <w:br w:type="textWrapping"/>
        <w:t xml:space="preserve">☐ Memorial decisions recorded</w:t>
        <w:br w:type="textWrapping"/>
        <w:t xml:space="preserve">☐ Mobility/logistical needs noted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cd3kpnkt9b2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2: Arrival &amp; Rooming Audit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Clients should never feel like just another appointment.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Client taken directly to exam room</w:t>
        <w:br w:type="textWrapping"/>
        <w:t xml:space="preserve">☐ Lobby waiting avoided whenever possible</w:t>
        <w:br w:type="textWrapping"/>
        <w:t xml:space="preserve">☐ Team aware appointment is a euthanasia prior to arrival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rowjx6ojcru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Room Preparation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Room fully prepared </w:t>
      </w:r>
      <w:r w:rsidDel="00000000" w:rsidR="00000000" w:rsidRPr="00000000">
        <w:rPr>
          <w:b w:val="1"/>
          <w:bCs w:val="1"/>
          <w:rtl w:val="0"/>
        </w:rPr>
        <w:t xml:space="preserve">before</w:t>
      </w:r>
      <w:r w:rsidDel="00000000" w:rsidR="00000000" w:rsidRPr="00000000">
        <w:rPr>
          <w:rtl w:val="0"/>
        </w:rPr>
        <w:t xml:space="preserve"> client enters</w:t>
        <w:br w:type="textWrapping"/>
        <w:t xml:space="preserve">☐ Tissues present</w:t>
        <w:br w:type="textWrapping"/>
        <w:t xml:space="preserve">☐ Water available</w:t>
        <w:br w:type="textWrapping"/>
        <w:t xml:space="preserve">☐ Soft lighting used</w:t>
        <w:br w:type="textWrapping"/>
        <w:t xml:space="preserve">☐ Comfortable bedding provided</w:t>
        <w:br w:type="textWrapping"/>
        <w:t xml:space="preserve">☐ Unnecessary equipment removed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If no dedicated euthanasia room exists:</w:t>
        <w:br w:type="textWrapping"/>
      </w:r>
      <w:r w:rsidDel="00000000" w:rsidR="00000000" w:rsidRPr="00000000">
        <w:rPr>
          <w:rtl w:val="0"/>
        </w:rPr>
        <w:t xml:space="preserve">☐ Quietest room selected</w:t>
        <w:br w:type="textWrapping"/>
        <w:t xml:space="preserve">☐ Intentional preparation completed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i5wv55rpg9t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3: In‑Room Communication Audit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Accuracy and clarity are non‑negotiable.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o8m3m7sij7a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Opening the Appointment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Pet greeted by name</w:t>
        <w:br w:type="textWrapping"/>
        <w:t xml:space="preserve">☐ Client greeted gently</w:t>
        <w:br w:type="textWrapping"/>
        <w:t xml:space="preserve">☐ Pace intentionally slowed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ox1z0vpz2jw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Verification (Critical)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Cremation choice re‑verified verbally</w:t>
        <w:br w:type="textWrapping"/>
        <w:t xml:space="preserve">☐ Memorial items confirmed</w:t>
        <w:br w:type="textWrapping"/>
        <w:t xml:space="preserve">☐ No assumptions made</w:t>
        <w:br w:type="textWrapping"/>
        <w:t xml:space="preserve">☐ Client contact information verified</w:t>
      </w:r>
    </w:p>
    <w:p w:rsidR="00000000" w:rsidDel="00000000" w:rsidP="00000000" w:rsidRDefault="00000000" w:rsidRPr="00000000" w14:paraId="0000002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Reminder:</w:t>
      </w:r>
      <w:r w:rsidDel="00000000" w:rsidR="00000000" w:rsidRPr="00000000">
        <w:rPr>
          <w:rtl w:val="0"/>
        </w:rPr>
        <w:t xml:space="preserve"> There is no do‑over in this moment.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qwutot94lmm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4: Reading the Room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Every goodbye looks different.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Verbal and non‑verbal cues observed</w:t>
        <w:br w:type="textWrapping"/>
        <w:t xml:space="preserve">☐ Silence respected when appropriate</w:t>
        <w:br w:type="textWrapping"/>
        <w:t xml:space="preserve">☐ Emotional responses met without judgment</w:t>
        <w:br w:type="textWrapping"/>
        <w:t xml:space="preserve">☐ Staff knows when to step back vs step in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Reflection:</w:t>
        <w:br w:type="textWrapping"/>
      </w:r>
      <w:r w:rsidDel="00000000" w:rsidR="00000000" w:rsidRPr="00000000">
        <w:rPr>
          <w:rtl w:val="0"/>
        </w:rPr>
        <w:t xml:space="preserve">Did my presence feel supportive—or intrusive?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g5nudztr6c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cuai5kg3s10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5: Explaining the Process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Clarity reduces anxiety.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Process explained step‑by‑step</w:t>
        <w:br w:type="textWrapping"/>
        <w:t xml:space="preserve">☐ Reason for IV catheter explained</w:t>
        <w:br w:type="textWrapping"/>
        <w:t xml:space="preserve">☐ Reason pet may go to treatment area explained</w:t>
        <w:br w:type="textWrapping"/>
        <w:t xml:space="preserve">☐ Client reassured pet will return promptly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hdfybl3qien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Payment &amp; Paperwork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Handled </w:t>
      </w:r>
      <w:r w:rsidDel="00000000" w:rsidR="00000000" w:rsidRPr="00000000">
        <w:rPr>
          <w:b w:val="1"/>
          <w:bCs w:val="1"/>
          <w:rtl w:val="0"/>
        </w:rPr>
        <w:t xml:space="preserve">before</w:t>
      </w:r>
      <w:r w:rsidDel="00000000" w:rsidR="00000000" w:rsidRPr="00000000">
        <w:rPr>
          <w:rtl w:val="0"/>
        </w:rPr>
        <w:t xml:space="preserve"> euthanasia</w:t>
        <w:br w:type="textWrapping"/>
        <w:t xml:space="preserve">☐ Completed calmly and discreetly</w:t>
        <w:br w:type="textWrapping"/>
        <w:t xml:space="preserve">☐ No financial discussions after death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58rjtiqvogc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6: Time &amp; Transitions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Never rush the goodbye.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Client offered private time after catheter placement</w:t>
        <w:br w:type="textWrapping"/>
        <w:t xml:space="preserve">☐ Clear instructions given for signaling readiness</w:t>
        <w:br w:type="textWrapping"/>
        <w:t xml:space="preserve">☐ Doorbell/signal system explained clearly</w:t>
        <w:br w:type="textWrapping"/>
        <w:t xml:space="preserve">☐ No assumptions made about readiness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it9daahv353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7: Doctor Handoff Audit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Presence matters more than history.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Doctor reviews chart prior to entering</w:t>
        <w:br w:type="textWrapping"/>
        <w:t xml:space="preserve">☐ Doctor knows pet’s name and reason for euthanasia</w:t>
        <w:br w:type="textWrapping"/>
        <w:t xml:space="preserve">☐ Introduction delivered with empathy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Opening language example:</w:t>
        <w:br w:type="textWrapping"/>
      </w:r>
      <w:r w:rsidDel="00000000" w:rsidR="00000000" w:rsidRPr="00000000">
        <w:rPr>
          <w:rtl w:val="0"/>
        </w:rPr>
        <w:t xml:space="preserve">☐ “I’m here to take care of both you and [pet’s name] today.”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1t5eopm4pcl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di5w2mjejwt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8: Euthanasia Procedure Audit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Medications explained clearly</w:t>
        <w:br w:type="textWrapping"/>
        <w:t xml:space="preserve">☐ Physical changes explained gently</w:t>
        <w:br w:type="textWrapping"/>
        <w:t xml:space="preserve">☐ Client reassured pet will not feel pain</w:t>
        <w:br w:type="textWrapping"/>
        <w:t xml:space="preserve">☐ Client reminded they may stay or step out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92vr7l5vnhm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Confirmation &amp; Closure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Stethoscope used</w:t>
        <w:br w:type="textWrapping"/>
        <w:t xml:space="preserve">☐ Death verbally confirmed</w:t>
        <w:br w:type="textWrapping"/>
        <w:t xml:space="preserve">☐ Compassionate language used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Example:</w:t>
        <w:br w:type="textWrapping"/>
      </w:r>
      <w:r w:rsidDel="00000000" w:rsidR="00000000" w:rsidRPr="00000000">
        <w:rPr>
          <w:rtl w:val="0"/>
        </w:rPr>
        <w:t xml:space="preserve">☐ “Their heart has stopped. They are at peace now.”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xhjyjphido9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9: Escort &amp; Departure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last interaction is remembered.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Client offered time after procedure</w:t>
        <w:br w:type="textWrapping"/>
        <w:t xml:space="preserve">☐ Staff waits nearby without hovering</w:t>
        <w:br w:type="textWrapping"/>
        <w:t xml:space="preserve">☐ Client escorted out quietly</w:t>
        <w:br w:type="textWrapping"/>
        <w:t xml:space="preserve">☐ Final condolences offered intentionally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xutmuev0q7j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10: Post‑Euthanasia Systems Audit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Care continues after the client leaves.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xo5nut642xp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Patient Handling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Body handled with dignity and respect</w:t>
        <w:br w:type="textWrapping"/>
        <w:t xml:space="preserve">☐ Team understands this reflects clinic values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dgrww6iwh5a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Keepsakes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Paw or nose print completed when appropriate</w:t>
        <w:br w:type="textWrapping"/>
        <w:t xml:space="preserve">☐ Fur clipping collected if requested</w:t>
        <w:br w:type="textWrapping"/>
        <w:t xml:space="preserve">☐ Items labeled and stored correctly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w2jsxjmjm3w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Follow‑Up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Sympathy card sent within 3–4 days</w:t>
        <w:br w:type="textWrapping"/>
        <w:t xml:space="preserve">☐ Keepsakes included</w:t>
        <w:br w:type="textWrapping"/>
        <w:t xml:space="preserve">☐ Follow‑up documented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iw8v8tw245v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Cremains Communication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Adult owner verified before discussion</w:t>
        <w:br w:type="textWrapping"/>
        <w:t xml:space="preserve">☐ No cremains details left on voicemail</w:t>
        <w:br w:type="textWrapping"/>
        <w:t xml:space="preserve">☐ Approved script used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6juqxwjuu8t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11: Records &amp; Safeguards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Mistakes here cause lasting harm.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Patient marked deceased</w:t>
        <w:br w:type="textWrapping"/>
        <w:t xml:space="preserve">☐ All reminders removed</w:t>
        <w:br w:type="textWrapping"/>
        <w:t xml:space="preserve">☐ Cremation instructions double‑checked</w:t>
        <w:br w:type="textWrapping"/>
        <w:t xml:space="preserve">☐ Communications logged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0zqmwtkfpks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Reflection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are we doing exceptionally well?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Where are we inconsistent?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one change would most improve our euthanasia experience?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