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46"/>
          <w:szCs w:val="46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Associate Veterinarian Needs Assessment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vertAlign w:val="baseline"/>
          <w:rtl w:val="0"/>
        </w:rPr>
        <w:t xml:space="preserve">Score each item in two areas: Importance (how important this skill is to the job) and performance (how well you feel you currently perform the skill). Both areas are scored from 1-5 on the following two scales.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Importance: 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Unimportant   2. Somewhat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mportant   3. Important   4. Very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vertAlign w:val="baseline"/>
          <w:rtl w:val="0"/>
        </w:rPr>
        <w:t xml:space="preserve">mportant   5.</w:t>
      </w:r>
      <w:r w:rsidDel="00000000" w:rsidR="00000000" w:rsidRPr="00000000">
        <w:rPr>
          <w:rtl w:val="0"/>
        </w:rPr>
        <w:t xml:space="preserve">Critical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baseline"/>
          <w:rtl w:val="0"/>
        </w:rPr>
        <w:t xml:space="preserve">kill 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Performance: 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Poor/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vertAlign w:val="baseline"/>
          <w:rtl w:val="0"/>
        </w:rPr>
        <w:t xml:space="preserve">nable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2. Improvement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vertAlign w:val="baseline"/>
          <w:rtl w:val="0"/>
        </w:rPr>
        <w:t xml:space="preserve">eeded   3. Average   4. Above Average   5. Expert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75.04684448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 (Appointment)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62.1203613281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 note completion by 6PM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History taking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Physical Examination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diagnostic work-up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Explaining diagnosis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treatment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prognosis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follow-up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Delegating tasks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Interpreting diagnostics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Leading team (VA, RVT)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Completing callbacks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Performing lab callbacks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Demonstrating extreme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6405124664307" w:lineRule="auto"/>
              <w:ind w:left="210.3961181640625" w:right="176.0583496093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preventative health (vaccines/preventative)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Appointment timeliness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Discussing treatment plan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2415" w:top="540" w:left="1364.9531555175781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/>
      <w:pict>
        <v:shape id="WordPictureWatermark2" style="position:absolute;width:471.7523422241211pt;height:471.948905700047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/>
      <w:pict>
        <v:shape id="WordPictureWatermark1" style="position:absolute;width:471.7523422241211pt;height:471.948905700047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91255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55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