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b w:val="1"/>
          <w:bCs w:val="1"/>
          <w:sz w:val="46"/>
          <w:szCs w:val="46"/>
          <w:rtl w:val="0"/>
        </w:rPr>
        <w:t xml:space="preserve">Check Reminders SOP</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Every patient has a “reminders” tab in Cornerstone to allow us to quickly see what the patient is due for, making sure we are providing the best care for all patients. Patient reminders can be for an annual exam, bloodwork, heartworm test, fecal check, vaccines, heartworm prevention, and flea/ tick prevention. Every item on the reminders list has a due date and tells us if the patient is current, coming up due, or past due. The owners are contacted via email or post card (per owner request) letting them know what their pet is coming up due for. The email or post card is sent to the owner 3 weeks before the item(s) is due and includes items with due dates 4 months prior and 2 months in the future.  The email or post card is sent one more time 3 weeks later if the owner has not scheduled or updated yet. To help patients stay up to date, we look at the reminders for every pet coming in for any and all appointments.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u w:val="single"/>
        </w:rPr>
      </w:pPr>
      <w:r w:rsidDel="00000000" w:rsidR="00000000" w:rsidRPr="00000000">
        <w:rPr>
          <w:u w:val="single"/>
          <w:rtl w:val="0"/>
        </w:rPr>
        <w:t xml:space="preserve">Check reminders when doing the following:</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When scheduling any and all appointments and surgeries, with or without a doctor a surgery</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During all check ins (drop offs, surgeries, etc.)</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When a client emails requesting a treatment plan or to schedule an appointment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u w:val="single"/>
        </w:rPr>
      </w:pPr>
      <w:r w:rsidDel="00000000" w:rsidR="00000000" w:rsidRPr="00000000">
        <w:rPr>
          <w:u w:val="single"/>
          <w:rtl w:val="0"/>
        </w:rPr>
        <w:t xml:space="preserve">When Checking Reminders: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Discuss what the pet is due for (or coming up due for) and let the owner know that we can update (or refill) the day of their appointment and/or surgery.</w:t>
      </w:r>
    </w:p>
    <w:p w:rsidR="00000000" w:rsidDel="00000000" w:rsidP="00000000" w:rsidRDefault="00000000" w:rsidRPr="00000000" w14:paraId="0000000B">
      <w:pPr>
        <w:numPr>
          <w:ilvl w:val="1"/>
          <w:numId w:val="1"/>
        </w:numPr>
        <w:ind w:left="1440" w:hanging="360"/>
        <w:rPr>
          <w:u w:val="none"/>
        </w:rPr>
      </w:pPr>
      <w:r w:rsidDel="00000000" w:rsidR="00000000" w:rsidRPr="00000000">
        <w:rPr>
          <w:rtl w:val="0"/>
        </w:rPr>
        <w:t xml:space="preserve">Look ahead a few months especially or puppies/ kittens</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Avoid asking if they would like something updated and educate the owner on the importance/value instead.</w:t>
      </w:r>
    </w:p>
    <w:p w:rsidR="00000000" w:rsidDel="00000000" w:rsidP="00000000" w:rsidRDefault="00000000" w:rsidRPr="00000000" w14:paraId="0000000D">
      <w:pPr>
        <w:numPr>
          <w:ilvl w:val="1"/>
          <w:numId w:val="1"/>
        </w:numPr>
        <w:ind w:left="1440" w:hanging="360"/>
        <w:rPr>
          <w:u w:val="none"/>
        </w:rPr>
      </w:pPr>
      <w:r w:rsidDel="00000000" w:rsidR="00000000" w:rsidRPr="00000000">
        <w:rPr>
          <w:rtl w:val="0"/>
        </w:rPr>
        <w:t xml:space="preserve">“Okay Erik, we’ve got Nala scheduled for June 22nd for her complete oral health assessment. Also, I see here that her heartworm and flea/ tick prevention will be due at the time of the teeth cleaning. Last time gave her an injection of Proheart for the prevention of heartworms and 6 months of Simparica for the prevention of fleas/ ticks. We can give the Proheart injection and refill the Simparica for another 6 months while she is here for her teeth cleaning to save you guys a trip.”</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If the owner agrees to update reminders, mark in the appointment note what we are updating.</w:t>
      </w:r>
    </w:p>
    <w:p w:rsidR="00000000" w:rsidDel="00000000" w:rsidP="00000000" w:rsidRDefault="00000000" w:rsidRPr="00000000" w14:paraId="0000000F">
      <w:pPr>
        <w:numPr>
          <w:ilvl w:val="1"/>
          <w:numId w:val="1"/>
        </w:numPr>
        <w:ind w:left="1440" w:hanging="360"/>
        <w:rPr>
          <w:u w:val="none"/>
        </w:rPr>
      </w:pPr>
      <w:r w:rsidDel="00000000" w:rsidR="00000000" w:rsidRPr="00000000">
        <w:rPr>
          <w:rtl w:val="0"/>
        </w:rPr>
        <w:t xml:space="preserve">“Dental. Proheart, hwt, 6m simparica. [initials]”</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If the owner declines updating reminders, mark in appointment note that reminders have been discussed and have been declined at this time.</w:t>
      </w:r>
    </w:p>
    <w:p w:rsidR="00000000" w:rsidDel="00000000" w:rsidP="00000000" w:rsidRDefault="00000000" w:rsidRPr="00000000" w14:paraId="00000011">
      <w:pPr>
        <w:numPr>
          <w:ilvl w:val="1"/>
          <w:numId w:val="1"/>
        </w:numPr>
        <w:ind w:left="1440" w:hanging="360"/>
        <w:rPr>
          <w:u w:val="none"/>
        </w:rPr>
      </w:pPr>
      <w:r w:rsidDel="00000000" w:rsidR="00000000" w:rsidRPr="00000000">
        <w:rPr>
          <w:rtl w:val="0"/>
        </w:rPr>
        <w:t xml:space="preserve">“Dental. Declined updating reminders at this time due to money concerns. [initials]”</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If reminders were not checked, mark on the appointment note that reminders still need to be discussed</w:t>
      </w:r>
    </w:p>
    <w:p w:rsidR="00000000" w:rsidDel="00000000" w:rsidP="00000000" w:rsidRDefault="00000000" w:rsidRPr="00000000" w14:paraId="00000013">
      <w:pPr>
        <w:numPr>
          <w:ilvl w:val="1"/>
          <w:numId w:val="1"/>
        </w:numPr>
        <w:ind w:left="1440" w:hanging="360"/>
        <w:rPr>
          <w:u w:val="none"/>
        </w:rPr>
      </w:pPr>
      <w:r w:rsidDel="00000000" w:rsidR="00000000" w:rsidRPr="00000000">
        <w:rPr>
          <w:rtl w:val="0"/>
        </w:rPr>
        <w:t xml:space="preserve">“Dental. Please discuss updating hwt, proheart, and simparica at check in. [initials]”</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Check reminders for other patients in the house-hold at the same time.</w:t>
      </w:r>
    </w:p>
    <w:p w:rsidR="00000000" w:rsidDel="00000000" w:rsidP="00000000" w:rsidRDefault="00000000" w:rsidRPr="00000000" w14:paraId="00000015">
      <w:pPr>
        <w:numPr>
          <w:ilvl w:val="1"/>
          <w:numId w:val="1"/>
        </w:numPr>
        <w:ind w:left="1440" w:hanging="360"/>
        <w:rPr>
          <w:u w:val="none"/>
        </w:rPr>
      </w:pPr>
      <w:r w:rsidDel="00000000" w:rsidR="00000000" w:rsidRPr="00000000">
        <w:rPr>
          <w:rtl w:val="0"/>
        </w:rPr>
        <w:t xml:space="preserve">“Just like Nala, Wilfred is also coming up due for his Proheart injection and 6m of Simparica. We can refill his Simparica, give him Proheart injection, and perform his heartworm test the same day if you want to bring Wilfred in when you come back to pick Nala up.”</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Check vaccine and prevention history for non-clients if possible by getting records from previous vet/ humane society.</w:t>
      </w:r>
    </w:p>
    <w:p w:rsidR="00000000" w:rsidDel="00000000" w:rsidP="00000000" w:rsidRDefault="00000000" w:rsidRPr="00000000" w14:paraId="00000017">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spacing w:after="240" w:before="240" w:lineRule="auto"/>
      <w:jc w:val="center"/>
      <w:rPr>
        <w:b w:val="1"/>
        <w:bCs w:val="1"/>
        <w:sz w:val="26"/>
        <w:szCs w:val="26"/>
      </w:rPr>
    </w:pPr>
    <w:r w:rsidDel="00000000" w:rsidR="00000000" w:rsidRPr="00000000">
      <w:rPr>
        <w:b w:val="1"/>
        <w:bCs w:val="1"/>
        <w:sz w:val="26"/>
        <w:szCs w:val="26"/>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pict>
        <v:shape id="WordPictureWatermark2"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drawing>
        <wp:inline distB="114300" distT="114300" distL="114300" distR="114300">
          <wp:extent cx="5943600" cy="7493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